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Style w:val="47"/>
        <w:tblW w:w="0" w:type="auto"/>
        <w:tblLayout w:type="fixed"/>
        <w:tblLook w:val="04A0" w:firstRow="1" w:lastRow="0" w:firstColumn="1" w:lastColumn="0" w:noHBand="0" w:noVBand="1"/>
      </w:tblPr>
      <w:tblGrid>
        <w:gridCol w:w="2115"/>
        <w:gridCol w:w="5244"/>
        <w:gridCol w:w="3107"/>
      </w:tblGrid>
      <w:tr>
        <w:trPr/>
        <w:tc>
          <w:tcPr>
            <w:tcW w:w="2115" w:type="dxa"/>
            <w:textDirection w:val="lrTb"/>
            <w:noWrap w:val="false"/>
          </w:tcPr>
          <w:p>
            <w:pPr>
              <w:rPr>
                <w:b/>
                <w:bCs/>
                <w:sz w:val="20"/>
                <w:szCs w:val="20"/>
              </w:rPr>
            </w:pPr>
            <w:r>
              <w:rPr>
                <w:b/>
                <w:bCs/>
                <w:sz w:val="20"/>
                <w:szCs w:val="20"/>
              </w:rPr>
              <w:t xml:space="preserve">Тема ролика</w:t>
            </w:r>
            <w:r>
              <w:rPr>
                <w:b/>
                <w:bCs/>
                <w:sz w:val="20"/>
                <w:szCs w:val="20"/>
              </w:rPr>
            </w:r>
          </w:p>
        </w:tc>
        <w:tc>
          <w:tcPr>
            <w:tcW w:w="5244" w:type="dxa"/>
            <w:textDirection w:val="lrTb"/>
            <w:noWrap w:val="false"/>
          </w:tcPr>
          <w:p>
            <w:pPr>
              <w:rPr>
                <w:b/>
                <w:bCs/>
                <w:sz w:val="20"/>
                <w:szCs w:val="20"/>
              </w:rPr>
            </w:pPr>
            <w:r>
              <w:rPr>
                <w:b/>
                <w:bCs/>
                <w:sz w:val="20"/>
                <w:szCs w:val="20"/>
              </w:rPr>
              <w:t xml:space="preserve">Краткое описание ролика</w:t>
            </w:r>
            <w:r>
              <w:rPr>
                <w:b/>
                <w:bCs/>
                <w:sz w:val="20"/>
                <w:szCs w:val="20"/>
              </w:rPr>
            </w:r>
          </w:p>
        </w:tc>
        <w:tc>
          <w:tcPr>
            <w:tcW w:w="3107" w:type="dxa"/>
            <w:textDirection w:val="lrTb"/>
            <w:noWrap w:val="false"/>
          </w:tcPr>
          <w:p>
            <w:pPr>
              <w:rPr>
                <w:b/>
                <w:bCs/>
                <w:sz w:val="20"/>
                <w:szCs w:val="20"/>
              </w:rPr>
            </w:pPr>
            <w:r>
              <w:rPr>
                <w:b/>
                <w:bCs/>
                <w:sz w:val="20"/>
                <w:szCs w:val="20"/>
              </w:rPr>
              <w:t xml:space="preserve">Ссылка на ролик</w:t>
            </w:r>
            <w:r>
              <w:rPr>
                <w:b/>
                <w:bCs/>
                <w:sz w:val="20"/>
                <w:szCs w:val="20"/>
              </w:rPr>
            </w:r>
          </w:p>
        </w:tc>
      </w:tr>
      <w:tr>
        <w:trPr/>
        <w:tc>
          <w:tcPr>
            <w:tcW w:w="2115" w:type="dxa"/>
            <w:textDirection w:val="lrTb"/>
            <w:noWrap w:val="false"/>
          </w:tcPr>
          <w:p>
            <w:pPr>
              <w:rPr>
                <w:sz w:val="20"/>
                <w:szCs w:val="20"/>
              </w:rPr>
            </w:pPr>
            <w:r>
              <w:rPr>
                <w:sz w:val="20"/>
                <w:szCs w:val="20"/>
              </w:rPr>
            </w:r>
            <w:r>
              <w:rPr>
                <w:sz w:val="20"/>
                <w:szCs w:val="20"/>
              </w:rPr>
              <w:t xml:space="preserve">Подростковый вебкам</w:t>
            </w:r>
            <w:r>
              <w:rPr>
                <w:sz w:val="20"/>
                <w:szCs w:val="20"/>
              </w:rPr>
            </w:r>
            <w:r>
              <w:rPr>
                <w:sz w:val="20"/>
                <w:szCs w:val="20"/>
              </w:rPr>
            </w:r>
          </w:p>
        </w:tc>
        <w:tc>
          <w:tcPr>
            <w:tcW w:w="5244" w:type="dxa"/>
            <w:textDirection w:val="lrTb"/>
            <w:noWrap w:val="false"/>
          </w:tcPr>
          <w:p>
            <w:pPr>
              <w:rPr>
                <w:sz w:val="20"/>
                <w:szCs w:val="20"/>
              </w:rPr>
            </w:pPr>
            <w:r>
              <w:rPr>
                <w:sz w:val="20"/>
                <w:szCs w:val="20"/>
              </w:rPr>
            </w:r>
            <w:r>
              <w:rPr>
                <w:sz w:val="20"/>
                <w:szCs w:val="20"/>
              </w:rPr>
              <w:t xml:space="preserve">За последние годы рынок труда активно развивается, в связи с чем появляются новые профессии и возможности, о которых ранее было трудно даже представить. И одной из новых профессий, обещающих высокий уровень дохода при малой степени занятости, является вебка</w:t>
            </w:r>
            <w:r>
              <w:rPr>
                <w:sz w:val="20"/>
                <w:szCs w:val="20"/>
              </w:rPr>
              <w:t xml:space="preserve">м-сфера. Стоит ли смотреть в сторону объявлений о работе в веб студии, особенно если тебе не исполнилось 18? Вся правда о «закулисье» вебкам бизнеса для несовершеннолетних в этом выпуске!</w:t>
            </w:r>
            <w:r>
              <w:rPr>
                <w:sz w:val="20"/>
                <w:szCs w:val="20"/>
              </w:rPr>
            </w:r>
            <w:r>
              <w:rPr>
                <w:sz w:val="20"/>
                <w:szCs w:val="20"/>
              </w:rPr>
            </w:r>
          </w:p>
        </w:tc>
        <w:tc>
          <w:tcPr>
            <w:tcW w:w="3107" w:type="dxa"/>
            <w:textDirection w:val="lrTb"/>
            <w:noWrap w:val="false"/>
          </w:tcPr>
          <w:p>
            <w:pPr>
              <w:rPr>
                <w:sz w:val="20"/>
                <w:szCs w:val="20"/>
                <w:highlight w:val="none"/>
              </w:rPr>
            </w:pPr>
            <w:r>
              <w:rPr>
                <w:sz w:val="20"/>
                <w:szCs w:val="20"/>
              </w:rPr>
            </w:r>
            <w:r>
              <w:rPr>
                <w:sz w:val="20"/>
                <w:szCs w:val="20"/>
              </w:rPr>
            </w:r>
            <w:hyperlink r:id="rId8" w:tooltip="https://youtu.be/GapxyDX6LIA" w:history="1">
              <w:r>
                <w:rPr>
                  <w:rStyle w:val="173"/>
                  <w:sz w:val="20"/>
                  <w:szCs w:val="20"/>
                </w:rPr>
                <w:t xml:space="preserve">https://youtu.be/GapxyDX6LIA</w:t>
              </w:r>
              <w:r>
                <w:rPr>
                  <w:rStyle w:val="173"/>
                  <w:sz w:val="20"/>
                  <w:szCs w:val="20"/>
                </w:rPr>
              </w:r>
              <w:r>
                <w:rPr>
                  <w:rStyle w:val="173"/>
                  <w:sz w:val="20"/>
                  <w:szCs w:val="20"/>
                </w:rPr>
              </w:r>
            </w:hyperlink>
            <w:r>
              <w:rPr>
                <w:sz w:val="20"/>
                <w:szCs w:val="20"/>
              </w:rPr>
            </w:r>
          </w:p>
          <w:p>
            <w:pPr>
              <w:rPr>
                <w:sz w:val="20"/>
                <w:szCs w:val="20"/>
              </w:rPr>
            </w:pPr>
            <w:r>
              <w:rPr>
                <w:sz w:val="20"/>
                <w:szCs w:val="20"/>
                <w:highlight w:val="none"/>
              </w:rPr>
            </w:r>
            <w:r>
              <w:rPr>
                <w:sz w:val="20"/>
                <w:szCs w:val="20"/>
                <w:highlight w:val="none"/>
              </w:rPr>
            </w:r>
          </w:p>
        </w:tc>
      </w:tr>
      <w:tr>
        <w:trPr/>
        <w:tc>
          <w:tcPr>
            <w:tcW w:w="2115" w:type="dxa"/>
            <w:textDirection w:val="lrTb"/>
            <w:noWrap w:val="false"/>
          </w:tcPr>
          <w:p>
            <w:pPr>
              <w:rPr>
                <w:sz w:val="20"/>
                <w:szCs w:val="20"/>
              </w:rPr>
            </w:pPr>
            <w:r>
              <w:rPr>
                <w:sz w:val="20"/>
                <w:szCs w:val="20"/>
              </w:rPr>
              <w:t xml:space="preserve">Цифровая ярмарка тщеславия</w:t>
            </w:r>
            <w:r>
              <w:rPr>
                <w:sz w:val="20"/>
                <w:szCs w:val="20"/>
              </w:rPr>
            </w:r>
          </w:p>
        </w:tc>
        <w:tc>
          <w:tcPr>
            <w:tcW w:w="5244" w:type="dxa"/>
            <w:textDirection w:val="lrTb"/>
            <w:noWrap w:val="false"/>
          </w:tcPr>
          <w:p>
            <w:pPr>
              <w:rPr>
                <w:sz w:val="20"/>
                <w:szCs w:val="20"/>
              </w:rPr>
            </w:pPr>
            <w:r>
              <w:rPr>
                <w:sz w:val="20"/>
                <w:szCs w:val="20"/>
              </w:rPr>
            </w:r>
            <w:r>
              <w:rPr>
                <w:sz w:val="20"/>
                <w:szCs w:val="20"/>
              </w:rPr>
              <w:t xml:space="preserve">Добро пожаловать на «цифровую ярмарку тщеславия»! У социальных сетей одна цель — сделать всё, чтобы пользователь проводил в них как можно больше времени. Сколько раз в день вы заходите в социальные сети? Одержимы ли вы погоней за лайками? Влияет ли просмотр</w:t>
            </w:r>
            <w:r>
              <w:rPr>
                <w:sz w:val="20"/>
                <w:szCs w:val="20"/>
              </w:rPr>
              <w:t xml:space="preserve"> «идеальных», красочных картинок из чужих профилей на ваше настроение? Сталкивались ли вы с тем, что ваша жизнь не такая яркая и интересная, как у остальных? И как же всё-таки выйти из этой игры и проживать свою лучшую жизнь, не зацикливаясь на других людях</w:t>
            </w:r>
            <w:r>
              <w:rPr>
                <w:sz w:val="20"/>
                <w:szCs w:val="20"/>
              </w:rPr>
              <w:t xml:space="preserve">? Ответы на все эти вопросы вы найдёте в данном выпуске!</w:t>
            </w:r>
            <w:r>
              <w:rPr>
                <w:sz w:val="20"/>
                <w:szCs w:val="20"/>
              </w:rPr>
            </w:r>
            <w:r>
              <w:rPr>
                <w:sz w:val="20"/>
                <w:szCs w:val="20"/>
              </w:rPr>
            </w:r>
          </w:p>
        </w:tc>
        <w:tc>
          <w:tcPr>
            <w:tcW w:w="3107" w:type="dxa"/>
            <w:textDirection w:val="lrTb"/>
            <w:noWrap w:val="false"/>
          </w:tcPr>
          <w:p>
            <w:pPr>
              <w:rPr>
                <w:sz w:val="20"/>
                <w:szCs w:val="20"/>
                <w:highlight w:val="none"/>
              </w:rPr>
            </w:pPr>
            <w:r>
              <w:rPr>
                <w:sz w:val="20"/>
                <w:szCs w:val="20"/>
              </w:rPr>
            </w:r>
            <w:r>
              <w:rPr>
                <w:sz w:val="20"/>
                <w:szCs w:val="20"/>
              </w:rPr>
            </w:r>
            <w:hyperlink r:id="rId9" w:tooltip="https://youtu.be/KuoVnKJagkQ" w:history="1">
              <w:r>
                <w:rPr>
                  <w:rStyle w:val="173"/>
                  <w:sz w:val="20"/>
                  <w:szCs w:val="20"/>
                </w:rPr>
                <w:t xml:space="preserve">https://youtu.be/KuoVnKJagkQ</w:t>
              </w:r>
              <w:r>
                <w:rPr>
                  <w:rStyle w:val="173"/>
                  <w:sz w:val="20"/>
                  <w:szCs w:val="20"/>
                </w:rPr>
              </w:r>
              <w:r>
                <w:rPr>
                  <w:rStyle w:val="173"/>
                  <w:sz w:val="20"/>
                  <w:szCs w:val="20"/>
                </w:rPr>
              </w:r>
            </w:hyperlink>
            <w:r>
              <w:rPr>
                <w:sz w:val="20"/>
                <w:szCs w:val="20"/>
              </w:rPr>
            </w:r>
          </w:p>
          <w:p>
            <w:pPr>
              <w:rPr>
                <w:sz w:val="20"/>
                <w:szCs w:val="20"/>
              </w:rPr>
            </w:pPr>
            <w:r>
              <w:rPr>
                <w:sz w:val="20"/>
                <w:szCs w:val="20"/>
                <w:highlight w:val="none"/>
              </w:rPr>
            </w:r>
            <w:r>
              <w:rPr>
                <w:sz w:val="20"/>
                <w:szCs w:val="20"/>
                <w:highlight w:val="none"/>
              </w:rPr>
            </w:r>
          </w:p>
        </w:tc>
      </w:tr>
      <w:tr>
        <w:trPr/>
        <w:tc>
          <w:tcPr>
            <w:tcW w:w="2115" w:type="dxa"/>
            <w:textDirection w:val="lrTb"/>
            <w:noWrap w:val="false"/>
          </w:tcPr>
          <w:p>
            <w:pPr>
              <w:rPr>
                <w:sz w:val="20"/>
                <w:szCs w:val="20"/>
              </w:rPr>
            </w:pPr>
            <w:r>
              <w:rPr>
                <w:sz w:val="20"/>
                <w:szCs w:val="20"/>
              </w:rPr>
              <w:t xml:space="preserve">Полезные цифровые привычки</w:t>
            </w:r>
            <w:r>
              <w:rPr>
                <w:sz w:val="20"/>
                <w:szCs w:val="20"/>
              </w:rPr>
            </w:r>
          </w:p>
        </w:tc>
        <w:tc>
          <w:tcPr>
            <w:tcW w:w="5244" w:type="dxa"/>
            <w:textDirection w:val="lrTb"/>
            <w:noWrap w:val="false"/>
          </w:tcPr>
          <w:p>
            <w:pPr>
              <w:rPr>
                <w:sz w:val="20"/>
                <w:szCs w:val="20"/>
              </w:rPr>
            </w:pPr>
            <w:r>
              <w:rPr>
                <w:sz w:val="20"/>
                <w:szCs w:val="20"/>
              </w:rPr>
            </w:r>
            <w:r>
              <w:rPr>
                <w:sz w:val="20"/>
                <w:szCs w:val="20"/>
              </w:rPr>
              <w:t xml:space="preserve">Каждый день мы листаем ленту по привычке, некоторые новости могут вызывать излишнее беспокойство, а другой контент – отупление. Почему мы так небрежно относимся к информации, доверяем непроверенным источникам, захламляем свой разум мусором и отдаем предпочт</w:t>
            </w:r>
            <w:r>
              <w:rPr>
                <w:sz w:val="20"/>
                <w:szCs w:val="20"/>
              </w:rPr>
              <w:t xml:space="preserve">ение второсортным текстам? – большой вопрос. В данном видео мы приведём несколько полезных цифровых привычек, которые нужно непременно внедрять в вашу жизнь!</w:t>
            </w:r>
            <w:r>
              <w:rPr>
                <w:sz w:val="20"/>
                <w:szCs w:val="20"/>
              </w:rPr>
            </w:r>
            <w:r>
              <w:rPr>
                <w:sz w:val="20"/>
                <w:szCs w:val="20"/>
              </w:rPr>
            </w:r>
          </w:p>
        </w:tc>
        <w:tc>
          <w:tcPr>
            <w:tcW w:w="3107" w:type="dxa"/>
            <w:textDirection w:val="lrTb"/>
            <w:noWrap w:val="false"/>
          </w:tcPr>
          <w:p>
            <w:pPr>
              <w:rPr>
                <w:sz w:val="20"/>
                <w:szCs w:val="20"/>
                <w:highlight w:val="none"/>
              </w:rPr>
            </w:pPr>
            <w:r>
              <w:rPr>
                <w:sz w:val="20"/>
                <w:szCs w:val="20"/>
              </w:rPr>
            </w:r>
            <w:r>
              <w:rPr>
                <w:sz w:val="20"/>
                <w:szCs w:val="20"/>
              </w:rPr>
            </w:r>
            <w:hyperlink r:id="rId10" w:tooltip="https://youtu.be/rBV770gRaw0" w:history="1">
              <w:r>
                <w:rPr>
                  <w:rStyle w:val="173"/>
                  <w:sz w:val="20"/>
                  <w:szCs w:val="20"/>
                </w:rPr>
                <w:t xml:space="preserve">https://youtu.be/rBV770gRaw0</w:t>
              </w:r>
              <w:r>
                <w:rPr>
                  <w:rStyle w:val="173"/>
                  <w:sz w:val="20"/>
                  <w:szCs w:val="20"/>
                </w:rPr>
              </w:r>
              <w:r>
                <w:rPr>
                  <w:rStyle w:val="173"/>
                  <w:sz w:val="20"/>
                  <w:szCs w:val="20"/>
                </w:rPr>
              </w:r>
            </w:hyperlink>
            <w:r>
              <w:rPr>
                <w:sz w:val="20"/>
                <w:szCs w:val="20"/>
              </w:rPr>
            </w:r>
          </w:p>
          <w:p>
            <w:pPr>
              <w:rPr>
                <w:sz w:val="20"/>
                <w:szCs w:val="20"/>
              </w:rPr>
            </w:pPr>
            <w:r>
              <w:rPr>
                <w:sz w:val="20"/>
                <w:szCs w:val="20"/>
                <w:highlight w:val="none"/>
              </w:rPr>
            </w:r>
            <w:r>
              <w:rPr>
                <w:sz w:val="20"/>
                <w:szCs w:val="20"/>
                <w:highlight w:val="none"/>
              </w:rPr>
            </w:r>
          </w:p>
        </w:tc>
      </w:tr>
      <w:tr>
        <w:trPr/>
        <w:tc>
          <w:tcPr>
            <w:tcW w:w="2115" w:type="dxa"/>
            <w:textDirection w:val="lrTb"/>
            <w:noWrap w:val="false"/>
          </w:tcPr>
          <w:p>
            <w:pPr>
              <w:rPr>
                <w:sz w:val="20"/>
                <w:szCs w:val="20"/>
              </w:rPr>
            </w:pPr>
            <w:r>
              <w:rPr>
                <w:sz w:val="20"/>
                <w:szCs w:val="20"/>
              </w:rPr>
            </w:r>
            <w:r>
              <w:rPr>
                <w:sz w:val="20"/>
                <w:szCs w:val="20"/>
              </w:rPr>
              <w:t xml:space="preserve">Как пользоваться социальными сетями, не давая им использовать вас</w:t>
            </w:r>
            <w:r>
              <w:rPr>
                <w:sz w:val="20"/>
                <w:szCs w:val="20"/>
              </w:rPr>
            </w:r>
            <w:r>
              <w:rPr>
                <w:sz w:val="20"/>
                <w:szCs w:val="20"/>
              </w:rPr>
            </w:r>
          </w:p>
        </w:tc>
        <w:tc>
          <w:tcPr>
            <w:tcW w:w="5244" w:type="dxa"/>
            <w:textDirection w:val="lrTb"/>
            <w:noWrap w:val="false"/>
          </w:tcPr>
          <w:p>
            <w:pPr>
              <w:rPr>
                <w:sz w:val="20"/>
                <w:szCs w:val="20"/>
              </w:rPr>
            </w:pPr>
            <w:r>
              <w:rPr>
                <w:sz w:val="20"/>
                <w:szCs w:val="20"/>
              </w:rPr>
            </w:r>
            <w:r>
              <w:rPr>
                <w:sz w:val="20"/>
                <w:szCs w:val="20"/>
              </w:rPr>
              <w:t xml:space="preserve">Как часто вы скроллите ленту вместо того, чтобы наконец сделать давно задуманное? Возникала ли у вас мысль, что когда вы пользуетесь соц. сетями, они используют вас?  В этом ролике мы разберемся, как сделать ваше интернет-присутствие осознанным и настроить </w:t>
            </w:r>
            <w:r>
              <w:rPr>
                <w:sz w:val="20"/>
                <w:szCs w:val="20"/>
              </w:rPr>
              <w:t xml:space="preserve">социальные сети так, чтобы они приносили пользу, а не засоряли вам голову.</w:t>
            </w:r>
            <w:r>
              <w:rPr>
                <w:sz w:val="20"/>
                <w:szCs w:val="20"/>
              </w:rPr>
            </w:r>
            <w:r>
              <w:rPr>
                <w:sz w:val="20"/>
                <w:szCs w:val="20"/>
              </w:rPr>
            </w:r>
          </w:p>
        </w:tc>
        <w:tc>
          <w:tcPr>
            <w:tcW w:w="3107" w:type="dxa"/>
            <w:textDirection w:val="lrTb"/>
            <w:noWrap w:val="false"/>
          </w:tcPr>
          <w:p>
            <w:pPr>
              <w:rPr>
                <w:sz w:val="20"/>
                <w:szCs w:val="20"/>
                <w:highlight w:val="none"/>
              </w:rPr>
            </w:pPr>
            <w:r>
              <w:rPr>
                <w:sz w:val="20"/>
                <w:szCs w:val="20"/>
              </w:rPr>
            </w:r>
            <w:r>
              <w:rPr>
                <w:sz w:val="20"/>
                <w:szCs w:val="20"/>
              </w:rPr>
            </w:r>
            <w:hyperlink r:id="rId11" w:tooltip="https://youtu.be/juWqkiu7d78" w:history="1">
              <w:r>
                <w:rPr>
                  <w:rStyle w:val="173"/>
                  <w:sz w:val="20"/>
                  <w:szCs w:val="20"/>
                </w:rPr>
                <w:t xml:space="preserve">https://youtu.be/juWqkiu7d78</w:t>
              </w:r>
              <w:r>
                <w:rPr>
                  <w:rStyle w:val="173"/>
                  <w:sz w:val="20"/>
                  <w:szCs w:val="20"/>
                </w:rPr>
              </w:r>
              <w:r>
                <w:rPr>
                  <w:rStyle w:val="173"/>
                  <w:sz w:val="20"/>
                  <w:szCs w:val="20"/>
                </w:rPr>
              </w:r>
            </w:hyperlink>
            <w:r>
              <w:rPr>
                <w:sz w:val="20"/>
                <w:szCs w:val="20"/>
              </w:rPr>
            </w:r>
          </w:p>
          <w:p>
            <w:pPr>
              <w:rPr>
                <w:sz w:val="20"/>
                <w:szCs w:val="20"/>
              </w:rPr>
            </w:pPr>
            <w:r>
              <w:rPr>
                <w:sz w:val="20"/>
                <w:szCs w:val="20"/>
                <w:highlight w:val="none"/>
              </w:rPr>
            </w:r>
            <w:r>
              <w:rPr>
                <w:sz w:val="20"/>
                <w:szCs w:val="20"/>
                <w:highlight w:val="none"/>
              </w:rPr>
            </w:r>
          </w:p>
        </w:tc>
      </w:tr>
      <w:tr>
        <w:trPr/>
        <w:tc>
          <w:tcPr>
            <w:tcW w:w="2115" w:type="dxa"/>
            <w:textDirection w:val="lrTb"/>
            <w:noWrap w:val="false"/>
          </w:tcPr>
          <w:p>
            <w:pPr>
              <w:rPr>
                <w:sz w:val="20"/>
                <w:szCs w:val="20"/>
              </w:rPr>
            </w:pPr>
            <w:r>
              <w:rPr>
                <w:sz w:val="20"/>
                <w:szCs w:val="20"/>
              </w:rPr>
            </w:r>
            <w:r>
              <w:rPr>
                <w:sz w:val="20"/>
                <w:szCs w:val="20"/>
              </w:rPr>
              <w:t xml:space="preserve">Пленники цифровых профессий</w:t>
            </w:r>
            <w:r>
              <w:rPr>
                <w:sz w:val="20"/>
                <w:szCs w:val="20"/>
              </w:rPr>
            </w:r>
            <w:r>
              <w:rPr>
                <w:sz w:val="20"/>
                <w:szCs w:val="20"/>
              </w:rPr>
            </w:r>
          </w:p>
        </w:tc>
        <w:tc>
          <w:tcPr>
            <w:tcW w:w="5244" w:type="dxa"/>
            <w:textDirection w:val="lrTb"/>
            <w:noWrap w:val="false"/>
          </w:tcPr>
          <w:p>
            <w:pPr>
              <w:rPr>
                <w:sz w:val="20"/>
                <w:szCs w:val="20"/>
              </w:rPr>
            </w:pPr>
            <w:r>
              <w:rPr>
                <w:sz w:val="20"/>
                <w:szCs w:val="20"/>
              </w:rPr>
            </w:r>
            <w:r>
              <w:rPr>
                <w:sz w:val="20"/>
                <w:szCs w:val="20"/>
              </w:rPr>
              <w:t xml:space="preserve">В этом видео мы поговорим о пленниках цифровых профессий, культе самодисциплины, тенденции отмены графика 5/2, о том, как в новых реалиях разграничить жизнь и работу и в целом, как мы разучились отдыхать и почему это плохо?</w:t>
            </w:r>
            <w:r>
              <w:rPr>
                <w:sz w:val="20"/>
                <w:szCs w:val="20"/>
              </w:rPr>
            </w:r>
            <w:r>
              <w:rPr>
                <w:sz w:val="20"/>
                <w:szCs w:val="20"/>
              </w:rPr>
            </w:r>
          </w:p>
        </w:tc>
        <w:tc>
          <w:tcPr>
            <w:tcW w:w="3107" w:type="dxa"/>
            <w:textDirection w:val="lrTb"/>
            <w:noWrap w:val="false"/>
          </w:tcPr>
          <w:p>
            <w:pPr>
              <w:rPr>
                <w:sz w:val="20"/>
                <w:szCs w:val="20"/>
                <w:highlight w:val="none"/>
              </w:rPr>
            </w:pPr>
            <w:r>
              <w:rPr>
                <w:sz w:val="20"/>
                <w:szCs w:val="20"/>
              </w:rPr>
            </w:r>
            <w:r>
              <w:rPr>
                <w:sz w:val="20"/>
                <w:szCs w:val="20"/>
              </w:rPr>
            </w:r>
            <w:hyperlink r:id="rId12" w:tooltip="https://youtu.be/6E891PM-vY0" w:history="1">
              <w:r>
                <w:rPr>
                  <w:rStyle w:val="173"/>
                  <w:sz w:val="20"/>
                  <w:szCs w:val="20"/>
                </w:rPr>
                <w:t xml:space="preserve">https://youtu.be/6E891PM-vY0</w:t>
              </w:r>
              <w:r>
                <w:rPr>
                  <w:rStyle w:val="173"/>
                  <w:sz w:val="20"/>
                  <w:szCs w:val="20"/>
                </w:rPr>
              </w:r>
              <w:r>
                <w:rPr>
                  <w:rStyle w:val="173"/>
                  <w:sz w:val="20"/>
                  <w:szCs w:val="20"/>
                </w:rPr>
              </w:r>
            </w:hyperlink>
            <w:r>
              <w:rPr>
                <w:sz w:val="20"/>
                <w:szCs w:val="20"/>
              </w:rPr>
            </w:r>
          </w:p>
          <w:p>
            <w:pPr>
              <w:rPr>
                <w:sz w:val="20"/>
                <w:szCs w:val="20"/>
              </w:rPr>
            </w:pPr>
            <w:r>
              <w:rPr>
                <w:sz w:val="20"/>
                <w:szCs w:val="20"/>
                <w:highlight w:val="none"/>
              </w:rPr>
            </w:r>
            <w:r>
              <w:rPr>
                <w:sz w:val="20"/>
                <w:szCs w:val="20"/>
                <w:highlight w:val="none"/>
              </w:rPr>
            </w:r>
          </w:p>
        </w:tc>
      </w:tr>
      <w:tr>
        <w:trPr/>
        <w:tc>
          <w:tcPr>
            <w:tcW w:w="2115" w:type="dxa"/>
            <w:textDirection w:val="lrTb"/>
            <w:noWrap w:val="false"/>
          </w:tcPr>
          <w:p>
            <w:pPr>
              <w:rPr>
                <w:sz w:val="20"/>
                <w:szCs w:val="20"/>
              </w:rPr>
            </w:pPr>
            <w:r>
              <w:rPr>
                <w:sz w:val="20"/>
                <w:szCs w:val="20"/>
              </w:rPr>
            </w:r>
            <w:r>
              <w:rPr>
                <w:sz w:val="20"/>
                <w:szCs w:val="20"/>
              </w:rPr>
              <w:t xml:space="preserve">Лёгкие деньги – тяжёлые последствия</w:t>
            </w:r>
            <w:r>
              <w:rPr>
                <w:sz w:val="20"/>
                <w:szCs w:val="20"/>
              </w:rPr>
            </w:r>
            <w:r>
              <w:rPr>
                <w:sz w:val="20"/>
                <w:szCs w:val="20"/>
              </w:rPr>
            </w:r>
          </w:p>
        </w:tc>
        <w:tc>
          <w:tcPr>
            <w:tcW w:w="5244" w:type="dxa"/>
            <w:textDirection w:val="lrTb"/>
            <w:noWrap w:val="false"/>
          </w:tcPr>
          <w:p>
            <w:pPr>
              <w:rPr>
                <w:sz w:val="20"/>
                <w:szCs w:val="20"/>
              </w:rPr>
            </w:pPr>
            <w:r>
              <w:rPr>
                <w:sz w:val="20"/>
                <w:szCs w:val="20"/>
              </w:rPr>
            </w:r>
            <w:r>
              <w:rPr>
                <w:sz w:val="20"/>
                <w:szCs w:val="20"/>
              </w:rPr>
              <w:t xml:space="preserve">У всех на слуху истории быстрого успеха отдельных персонажей, которые используя легкий заработок в Интернете, получают большие деньги «ни за что». Давайте попробуем разобраться, действительно ли всё так легко и безоблачно, как нам обещают в цифровом мире? В</w:t>
            </w:r>
            <w:r>
              <w:rPr>
                <w:sz w:val="20"/>
                <w:szCs w:val="20"/>
              </w:rPr>
              <w:t xml:space="preserve"> этом видео мы рассмотрим разные варианты легких заработков и их последствий.</w:t>
            </w:r>
            <w:r>
              <w:rPr>
                <w:sz w:val="20"/>
                <w:szCs w:val="20"/>
              </w:rPr>
            </w:r>
            <w:r>
              <w:rPr>
                <w:sz w:val="20"/>
                <w:szCs w:val="20"/>
              </w:rPr>
            </w:r>
          </w:p>
        </w:tc>
        <w:tc>
          <w:tcPr>
            <w:tcW w:w="3107" w:type="dxa"/>
            <w:textDirection w:val="lrTb"/>
            <w:noWrap w:val="false"/>
          </w:tcPr>
          <w:p>
            <w:pPr>
              <w:rPr>
                <w:sz w:val="20"/>
                <w:szCs w:val="20"/>
                <w:highlight w:val="none"/>
              </w:rPr>
            </w:pPr>
            <w:r>
              <w:rPr>
                <w:sz w:val="20"/>
                <w:szCs w:val="20"/>
              </w:rPr>
            </w:r>
            <w:r>
              <w:rPr>
                <w:sz w:val="20"/>
                <w:szCs w:val="20"/>
              </w:rPr>
            </w:r>
            <w:hyperlink r:id="rId13" w:tooltip="https://youtu.be/hUXwH3chf94" w:history="1">
              <w:r>
                <w:rPr>
                  <w:rStyle w:val="173"/>
                  <w:sz w:val="20"/>
                  <w:szCs w:val="20"/>
                </w:rPr>
                <w:t xml:space="preserve">https://youtu.be/hUXwH3chf94</w:t>
              </w:r>
              <w:r>
                <w:rPr>
                  <w:rStyle w:val="173"/>
                  <w:sz w:val="20"/>
                  <w:szCs w:val="20"/>
                </w:rPr>
              </w:r>
              <w:r>
                <w:rPr>
                  <w:rStyle w:val="173"/>
                  <w:sz w:val="20"/>
                  <w:szCs w:val="20"/>
                </w:rPr>
              </w:r>
            </w:hyperlink>
            <w:r>
              <w:rPr>
                <w:sz w:val="20"/>
                <w:szCs w:val="20"/>
              </w:rPr>
            </w:r>
          </w:p>
          <w:p>
            <w:pPr>
              <w:rPr>
                <w:sz w:val="20"/>
                <w:szCs w:val="20"/>
              </w:rPr>
            </w:pPr>
            <w:r>
              <w:rPr>
                <w:sz w:val="20"/>
                <w:szCs w:val="20"/>
                <w:highlight w:val="none"/>
              </w:rPr>
            </w:r>
            <w:r>
              <w:rPr>
                <w:sz w:val="20"/>
                <w:szCs w:val="20"/>
                <w:highlight w:val="none"/>
              </w:rPr>
            </w:r>
          </w:p>
        </w:tc>
      </w:tr>
      <w:tr>
        <w:trPr/>
        <w:tc>
          <w:tcPr>
            <w:tcW w:w="2115" w:type="dxa"/>
            <w:textDirection w:val="lrTb"/>
            <w:noWrap w:val="false"/>
          </w:tcPr>
          <w:p>
            <w:pPr>
              <w:rPr>
                <w:sz w:val="20"/>
                <w:szCs w:val="20"/>
              </w:rPr>
            </w:pPr>
            <w:r>
              <w:rPr>
                <w:sz w:val="20"/>
                <w:szCs w:val="20"/>
              </w:rPr>
            </w:r>
            <w:r>
              <w:rPr>
                <w:sz w:val="20"/>
                <w:szCs w:val="20"/>
              </w:rPr>
              <w:t xml:space="preserve">Кибергигиена вам в помощь или как не наследить в интернете</w:t>
            </w:r>
            <w:r>
              <w:rPr>
                <w:sz w:val="20"/>
                <w:szCs w:val="20"/>
              </w:rPr>
            </w:r>
            <w:r>
              <w:rPr>
                <w:sz w:val="20"/>
                <w:szCs w:val="20"/>
              </w:rPr>
            </w:r>
          </w:p>
        </w:tc>
        <w:tc>
          <w:tcPr>
            <w:tcW w:w="5244" w:type="dxa"/>
            <w:textDirection w:val="lrTb"/>
            <w:noWrap w:val="false"/>
          </w:tcPr>
          <w:p>
            <w:pPr>
              <w:rPr>
                <w:sz w:val="20"/>
                <w:szCs w:val="20"/>
              </w:rPr>
            </w:pPr>
            <w:r>
              <w:rPr>
                <w:sz w:val="20"/>
                <w:szCs w:val="20"/>
              </w:rPr>
            </w:r>
            <w:r>
              <w:rPr>
                <w:sz w:val="20"/>
                <w:szCs w:val="20"/>
              </w:rPr>
              <w:t xml:space="preserve">Почему главный товар — мы и наше внимание? Как нас вычисляют по паттернам поведения в интернете, кому нужна информация о наших посещениях различных сайтов, зачем алгоритмы создают для каждого из нас информационный «пузырь», как это поляризует общество и как</w:t>
            </w:r>
            <w:r>
              <w:rPr>
                <w:sz w:val="20"/>
                <w:szCs w:val="20"/>
              </w:rPr>
              <w:t xml:space="preserve"> внедрять кибергигиену в свою жизнь — разберёмся в этом видео!</w:t>
            </w:r>
            <w:r>
              <w:rPr>
                <w:sz w:val="20"/>
                <w:szCs w:val="20"/>
              </w:rPr>
            </w:r>
            <w:r>
              <w:rPr>
                <w:sz w:val="20"/>
                <w:szCs w:val="20"/>
              </w:rPr>
            </w:r>
          </w:p>
        </w:tc>
        <w:tc>
          <w:tcPr>
            <w:tcW w:w="3107" w:type="dxa"/>
            <w:textDirection w:val="lrTb"/>
            <w:noWrap w:val="false"/>
          </w:tcPr>
          <w:p>
            <w:pPr>
              <w:rPr>
                <w:sz w:val="20"/>
                <w:szCs w:val="20"/>
                <w:highlight w:val="none"/>
              </w:rPr>
            </w:pPr>
            <w:r>
              <w:rPr>
                <w:sz w:val="20"/>
                <w:szCs w:val="20"/>
              </w:rPr>
            </w:r>
            <w:r>
              <w:rPr>
                <w:sz w:val="20"/>
                <w:szCs w:val="20"/>
              </w:rPr>
            </w:r>
            <w:hyperlink r:id="rId14" w:tooltip="https://youtu.be/LsXxBApTGLg" w:history="1">
              <w:r>
                <w:rPr>
                  <w:rStyle w:val="173"/>
                  <w:sz w:val="20"/>
                  <w:szCs w:val="20"/>
                </w:rPr>
                <w:t xml:space="preserve">https://youtu.be/LsXxBApTGLg</w:t>
              </w:r>
              <w:r>
                <w:rPr>
                  <w:rStyle w:val="173"/>
                  <w:sz w:val="20"/>
                  <w:szCs w:val="20"/>
                </w:rPr>
              </w:r>
              <w:r>
                <w:rPr>
                  <w:rStyle w:val="173"/>
                  <w:sz w:val="20"/>
                  <w:szCs w:val="20"/>
                </w:rPr>
              </w:r>
            </w:hyperlink>
            <w:r>
              <w:rPr>
                <w:sz w:val="20"/>
                <w:szCs w:val="20"/>
              </w:rPr>
            </w:r>
          </w:p>
          <w:p>
            <w:pPr>
              <w:rPr>
                <w:sz w:val="20"/>
                <w:szCs w:val="20"/>
              </w:rPr>
            </w:pPr>
            <w:r>
              <w:rPr>
                <w:sz w:val="20"/>
                <w:szCs w:val="20"/>
                <w:highlight w:val="none"/>
              </w:rPr>
            </w:r>
            <w:r>
              <w:rPr>
                <w:sz w:val="20"/>
                <w:szCs w:val="20"/>
                <w:highlight w:val="none"/>
              </w:rPr>
            </w:r>
          </w:p>
        </w:tc>
      </w:tr>
      <w:tr>
        <w:trPr/>
        <w:tc>
          <w:tcPr>
            <w:tcW w:w="2115" w:type="dxa"/>
            <w:vMerge w:val="restart"/>
            <w:textDirection w:val="lrTb"/>
            <w:noWrap w:val="false"/>
          </w:tcPr>
          <w:p>
            <w:pPr>
              <w:rPr>
                <w:sz w:val="20"/>
                <w:szCs w:val="20"/>
              </w:rPr>
            </w:pPr>
            <w:r>
              <w:rPr>
                <w:sz w:val="20"/>
                <w:szCs w:val="20"/>
              </w:rPr>
            </w:r>
            <w:r>
              <w:rPr>
                <w:sz w:val="20"/>
                <w:szCs w:val="20"/>
              </w:rPr>
              <w:t xml:space="preserve">Как не стать жертвой ОНЛАЙН-ШАНТАЖА</w:t>
            </w:r>
            <w:r>
              <w:rPr>
                <w:sz w:val="20"/>
                <w:szCs w:val="20"/>
              </w:rPr>
            </w:r>
            <w:r>
              <w:rPr>
                <w:sz w:val="20"/>
                <w:szCs w:val="20"/>
              </w:rPr>
            </w:r>
          </w:p>
        </w:tc>
        <w:tc>
          <w:tcPr>
            <w:tcW w:w="5244" w:type="dxa"/>
            <w:vMerge w:val="restart"/>
            <w:textDirection w:val="lrTb"/>
            <w:noWrap w:val="false"/>
          </w:tcPr>
          <w:p>
            <w:pPr>
              <w:rPr>
                <w:sz w:val="20"/>
                <w:szCs w:val="20"/>
              </w:rPr>
            </w:pPr>
            <w:r>
              <w:rPr>
                <w:sz w:val="20"/>
                <w:szCs w:val="20"/>
              </w:rPr>
            </w:r>
            <w:r>
              <w:rPr>
                <w:sz w:val="20"/>
                <w:szCs w:val="20"/>
              </w:rPr>
              <w:t xml:space="preserve">Это может коснуться абсолютно каждого: как довести человека до нервного срыва в интернете? Сколько зарабатывают мошенники на легкомысленности молодых парней и девушек, которые готовы вести откровенные переписки и сбрасывать эротические фотографии, не задумы</w:t>
            </w:r>
            <w:r>
              <w:rPr>
                <w:sz w:val="20"/>
                <w:szCs w:val="20"/>
              </w:rPr>
              <w:t xml:space="preserve">ваясь о последствиях? Как злоумышленники манипулируют теми, кто хочет заказать взлом странички своей второй половинки? Если вы думаете, что достаточно умны, чтобы не стать жертвой мошенников, то этот ролик может изменить ваше мнение. Приятного просмотра!</w:t>
            </w:r>
            <w:r>
              <w:rPr>
                <w:sz w:val="20"/>
                <w:szCs w:val="20"/>
              </w:rPr>
            </w:r>
            <w:r>
              <w:rPr>
                <w:sz w:val="20"/>
                <w:szCs w:val="20"/>
              </w:rPr>
            </w:r>
          </w:p>
        </w:tc>
        <w:tc>
          <w:tcPr>
            <w:tcW w:w="3107" w:type="dxa"/>
            <w:vMerge w:val="restart"/>
            <w:textDirection w:val="lrTb"/>
            <w:noWrap w:val="false"/>
          </w:tcPr>
          <w:p>
            <w:pPr>
              <w:rPr>
                <w:sz w:val="20"/>
                <w:szCs w:val="20"/>
                <w:highlight w:val="none"/>
              </w:rPr>
            </w:pPr>
            <w:r>
              <w:rPr>
                <w:sz w:val="20"/>
                <w:szCs w:val="20"/>
              </w:rPr>
            </w:r>
            <w:r>
              <w:rPr>
                <w:sz w:val="20"/>
                <w:szCs w:val="20"/>
              </w:rPr>
            </w:r>
            <w:hyperlink r:id="rId15" w:tooltip="https://youtu.be/EAjPl_44Uj8" w:history="1">
              <w:r>
                <w:rPr>
                  <w:rStyle w:val="173"/>
                  <w:sz w:val="20"/>
                  <w:szCs w:val="20"/>
                </w:rPr>
                <w:t xml:space="preserve">https://youtu.be/EAjPl_44Uj8</w:t>
              </w:r>
              <w:r>
                <w:rPr>
                  <w:rStyle w:val="173"/>
                  <w:sz w:val="20"/>
                  <w:szCs w:val="20"/>
                </w:rPr>
              </w:r>
              <w:r>
                <w:rPr>
                  <w:rStyle w:val="173"/>
                  <w:sz w:val="20"/>
                  <w:szCs w:val="20"/>
                </w:rPr>
              </w:r>
            </w:hyperlink>
            <w:r>
              <w:rPr>
                <w:sz w:val="20"/>
                <w:szCs w:val="20"/>
              </w:rPr>
            </w:r>
          </w:p>
          <w:p>
            <w:pPr>
              <w:rPr>
                <w:sz w:val="20"/>
                <w:szCs w:val="20"/>
              </w:rPr>
            </w:pPr>
            <w:r>
              <w:rPr>
                <w:sz w:val="20"/>
                <w:szCs w:val="20"/>
                <w:highlight w:val="none"/>
              </w:rPr>
            </w:r>
            <w:r>
              <w:rPr>
                <w:sz w:val="20"/>
                <w:szCs w:val="20"/>
                <w:highlight w:val="none"/>
              </w:rPr>
            </w:r>
          </w:p>
        </w:tc>
      </w:tr>
      <w:tr>
        <w:trPr/>
        <w:tc>
          <w:tcPr>
            <w:tcW w:w="2115" w:type="dxa"/>
            <w:vMerge w:val="restart"/>
            <w:textDirection w:val="lrTb"/>
            <w:noWrap w:val="false"/>
          </w:tcPr>
          <w:p>
            <w:pPr>
              <w:rPr>
                <w:sz w:val="20"/>
                <w:szCs w:val="20"/>
                <w:highlight w:val="none"/>
              </w:rPr>
            </w:pPr>
            <w:r>
              <w:rPr>
                <w:sz w:val="20"/>
                <w:szCs w:val="20"/>
              </w:rPr>
            </w:r>
            <w:r>
              <w:rPr>
                <w:sz w:val="20"/>
                <w:szCs w:val="20"/>
              </w:rPr>
              <w:t xml:space="preserve">БОЛЬШЕ НЕ ВЕРЬТЕ В БЕЗОПАСНОСТЬ: вся правда о верификации</w:t>
            </w:r>
            <w:r>
              <w:rPr>
                <w:sz w:val="20"/>
                <w:szCs w:val="20"/>
              </w:rPr>
            </w:r>
            <w:r>
              <w:rPr>
                <w:sz w:val="20"/>
                <w:szCs w:val="20"/>
              </w:rPr>
            </w:r>
            <w:r>
              <w:rPr>
                <w:sz w:val="20"/>
                <w:szCs w:val="20"/>
                <w:highlight w:val="none"/>
              </w:rPr>
            </w:r>
            <w:r>
              <w:rPr>
                <w:sz w:val="20"/>
                <w:szCs w:val="20"/>
                <w:highlight w:val="none"/>
              </w:rPr>
            </w:r>
            <w:r>
              <w:rPr>
                <w:sz w:val="20"/>
                <w:szCs w:val="20"/>
                <w:highlight w:val="none"/>
              </w:rPr>
            </w:r>
          </w:p>
        </w:tc>
        <w:tc>
          <w:tcPr>
            <w:tcW w:w="5244" w:type="dxa"/>
            <w:vMerge w:val="restart"/>
            <w:textDirection w:val="lrTb"/>
            <w:noWrap w:val="false"/>
          </w:tcPr>
          <w:p>
            <w:pPr>
              <w:rPr>
                <w:sz w:val="20"/>
                <w:szCs w:val="20"/>
              </w:rPr>
            </w:pPr>
            <w:r>
              <w:rPr>
                <w:sz w:val="20"/>
                <w:szCs w:val="20"/>
              </w:rPr>
            </w:r>
            <w:r>
              <w:rPr>
                <w:sz w:val="20"/>
                <w:szCs w:val="20"/>
              </w:rPr>
              <w:t xml:space="preserve">В этом ролике мы поговорим о том, куда многомиллионные компании отдают все ваши данные после прохождения верификации? Кто работает в таких вериф-центрах и насколько безопасен сам процесс? Как корпорации следят за вами в процессе верификации без вашего ведом</w:t>
            </w:r>
            <w:r>
              <w:rPr>
                <w:sz w:val="20"/>
                <w:szCs w:val="20"/>
              </w:rPr>
              <w:t xml:space="preserve">а и неужели все данные находятся у сотрудников на расстоянии вытянутой руки? Честно расскажем о том, что происходит с данными пользователей после верификации на самом деле и как себя уберечь от нежелательных последствий. Приятного просмотра!</w:t>
            </w:r>
            <w:r>
              <w:rPr>
                <w:sz w:val="20"/>
                <w:szCs w:val="20"/>
              </w:rPr>
            </w:r>
            <w:r>
              <w:rPr>
                <w:sz w:val="20"/>
                <w:szCs w:val="20"/>
              </w:rPr>
            </w:r>
          </w:p>
        </w:tc>
        <w:tc>
          <w:tcPr>
            <w:tcW w:w="3107" w:type="dxa"/>
            <w:vMerge w:val="restart"/>
            <w:textDirection w:val="lrTb"/>
            <w:noWrap w:val="false"/>
          </w:tcPr>
          <w:p>
            <w:pPr>
              <w:rPr>
                <w:sz w:val="20"/>
                <w:szCs w:val="20"/>
                <w:highlight w:val="none"/>
              </w:rPr>
            </w:pPr>
            <w:r>
              <w:rPr>
                <w:sz w:val="20"/>
                <w:szCs w:val="20"/>
              </w:rPr>
            </w:r>
            <w:r>
              <w:rPr>
                <w:sz w:val="20"/>
                <w:szCs w:val="20"/>
              </w:rPr>
            </w:r>
            <w:hyperlink r:id="rId16" w:tooltip="https://youtu.be/oA4UhefuDYs" w:history="1">
              <w:r>
                <w:rPr>
                  <w:rStyle w:val="173"/>
                  <w:sz w:val="20"/>
                  <w:szCs w:val="20"/>
                </w:rPr>
                <w:t xml:space="preserve">https://youtu.be/oA4UhefuDYs</w:t>
              </w:r>
              <w:r>
                <w:rPr>
                  <w:rStyle w:val="173"/>
                  <w:sz w:val="20"/>
                  <w:szCs w:val="20"/>
                </w:rPr>
              </w:r>
              <w:r>
                <w:rPr>
                  <w:rStyle w:val="173"/>
                  <w:sz w:val="20"/>
                  <w:szCs w:val="20"/>
                </w:rPr>
              </w:r>
            </w:hyperlink>
            <w:r>
              <w:rPr>
                <w:sz w:val="20"/>
                <w:szCs w:val="20"/>
              </w:rPr>
            </w:r>
          </w:p>
          <w:p>
            <w:pPr>
              <w:rPr>
                <w:sz w:val="20"/>
                <w:szCs w:val="20"/>
              </w:rPr>
            </w:pPr>
            <w:r>
              <w:rPr>
                <w:sz w:val="20"/>
                <w:szCs w:val="20"/>
                <w:highlight w:val="none"/>
              </w:rPr>
            </w:r>
            <w:r>
              <w:rPr>
                <w:sz w:val="20"/>
                <w:szCs w:val="20"/>
                <w:highlight w:val="none"/>
              </w:rPr>
            </w:r>
          </w:p>
        </w:tc>
      </w:tr>
      <w:tr>
        <w:trPr/>
        <w:tc>
          <w:tcPr>
            <w:tcW w:w="2115" w:type="dxa"/>
            <w:vMerge w:val="restart"/>
            <w:textDirection w:val="lrTb"/>
            <w:noWrap w:val="false"/>
          </w:tcPr>
          <w:p>
            <w:pPr>
              <w:rPr>
                <w:sz w:val="20"/>
                <w:szCs w:val="20"/>
              </w:rPr>
            </w:pPr>
            <w:r>
              <w:rPr>
                <w:sz w:val="20"/>
                <w:szCs w:val="20"/>
              </w:rPr>
            </w:r>
            <w:r>
              <w:rPr>
                <w:rFonts w:ascii="Liberation Sans" w:hAnsi="Liberation Sans" w:eastAsia="Liberation Sans" w:cs="Liberation Sans"/>
                <w:color w:val="0d0d0d"/>
                <w:sz w:val="20"/>
                <w:szCs w:val="20"/>
                <w:highlight w:val="white"/>
              </w:rPr>
              <w:t xml:space="preserve">НИКОГДА НЕ ЗАХОДИ В ДАРКНЕТ: что происходит на тёмной стороне интернета</w:t>
            </w:r>
            <w:r>
              <w:rPr>
                <w:sz w:val="20"/>
                <w:szCs w:val="20"/>
              </w:rPr>
            </w:r>
            <w:r>
              <w:rPr>
                <w:sz w:val="20"/>
                <w:szCs w:val="20"/>
              </w:rPr>
            </w:r>
          </w:p>
        </w:tc>
        <w:tc>
          <w:tcPr>
            <w:tcW w:w="5244" w:type="dxa"/>
            <w:vMerge w:val="restart"/>
            <w:textDirection w:val="lrTb"/>
            <w:noWrap w:val="false"/>
          </w:tcPr>
          <w:p>
            <w:pPr>
              <w:rPr>
                <w:sz w:val="20"/>
                <w:szCs w:val="20"/>
              </w:rPr>
            </w:pPr>
            <w:r>
              <w:rPr>
                <w:sz w:val="20"/>
                <w:szCs w:val="20"/>
              </w:rPr>
            </w:r>
            <w:r>
              <w:rPr>
                <w:rFonts w:ascii="Liberation Sans" w:hAnsi="Liberation Sans" w:eastAsia="Liberation Sans" w:cs="Liberation Sans"/>
                <w:color w:val="0d0d0d"/>
                <w:sz w:val="20"/>
                <w:szCs w:val="20"/>
                <w:highlight w:val="white"/>
              </w:rPr>
              <w:t xml:space="preserve">Знаете ли вы, что в интернете есть сайты, зайти на которые при помощи обычного браузера нельзя? Эта часть интернета называется Даркнет, в ней используются системы шифрования, позволяющие людям оставаться анонимными. Многое, что там происходит - противозако</w:t>
            </w:r>
            <w:r>
              <w:rPr>
                <w:rFonts w:ascii="Liberation Sans" w:hAnsi="Liberation Sans" w:eastAsia="Liberation Sans" w:cs="Liberation Sans"/>
                <w:color w:val="0d0d0d"/>
                <w:sz w:val="20"/>
                <w:szCs w:val="20"/>
                <w:highlight w:val="white"/>
              </w:rPr>
              <w:t xml:space="preserve">нно. Там продают нелегальные товары и услуги. В этом ролике вы узнаете о том, как появился даркнет, для чего ещё он используется и какие последствия ожидают тех, кто будет там замечен. Приятного просмотра!</w:t>
            </w:r>
            <w:r>
              <w:rPr>
                <w:sz w:val="20"/>
                <w:szCs w:val="20"/>
              </w:rPr>
            </w:r>
            <w:r>
              <w:rPr>
                <w:sz w:val="20"/>
                <w:szCs w:val="20"/>
              </w:rPr>
            </w:r>
          </w:p>
        </w:tc>
        <w:tc>
          <w:tcPr>
            <w:tcW w:w="3107" w:type="dxa"/>
            <w:vMerge w:val="restart"/>
            <w:textDirection w:val="lrTb"/>
            <w:noWrap w:val="false"/>
          </w:tcPr>
          <w:p>
            <w:pPr>
              <w:rPr>
                <w:sz w:val="20"/>
                <w:szCs w:val="20"/>
                <w:highlight w:val="none"/>
              </w:rPr>
            </w:pPr>
            <w:r>
              <w:rPr>
                <w:sz w:val="20"/>
                <w:szCs w:val="20"/>
              </w:rPr>
            </w:r>
            <w:r>
              <w:rPr>
                <w:sz w:val="20"/>
                <w:szCs w:val="20"/>
              </w:rPr>
            </w:r>
            <w:hyperlink r:id="rId17" w:tooltip="https://youtu.be/wNagjaHps5M" w:history="1">
              <w:r>
                <w:rPr>
                  <w:rStyle w:val="173"/>
                  <w:sz w:val="20"/>
                  <w:szCs w:val="20"/>
                </w:rPr>
                <w:t xml:space="preserve">https://youtu.be/wNagjaHps5M</w:t>
              </w:r>
              <w:r>
                <w:rPr>
                  <w:rStyle w:val="173"/>
                  <w:sz w:val="20"/>
                  <w:szCs w:val="20"/>
                </w:rPr>
              </w:r>
              <w:r>
                <w:rPr>
                  <w:rStyle w:val="173"/>
                  <w:sz w:val="20"/>
                  <w:szCs w:val="20"/>
                </w:rPr>
              </w:r>
            </w:hyperlink>
            <w:r>
              <w:rPr>
                <w:sz w:val="20"/>
                <w:szCs w:val="20"/>
              </w:rPr>
            </w:r>
          </w:p>
          <w:p>
            <w:pPr>
              <w:rPr>
                <w:sz w:val="20"/>
                <w:szCs w:val="20"/>
              </w:rPr>
            </w:pPr>
            <w:r>
              <w:rPr>
                <w:sz w:val="20"/>
                <w:szCs w:val="20"/>
                <w:highlight w:val="none"/>
              </w:rPr>
            </w:r>
            <w:r>
              <w:rPr>
                <w:sz w:val="20"/>
                <w:szCs w:val="20"/>
                <w:highlight w:val="none"/>
              </w:rPr>
            </w:r>
          </w:p>
        </w:tc>
      </w:tr>
      <w:tr>
        <w:trPr/>
        <w:tc>
          <w:tcPr>
            <w:tcW w:w="2115" w:type="dxa"/>
            <w:vMerge w:val="restart"/>
            <w:textDirection w:val="lrTb"/>
            <w:noWrap w:val="false"/>
          </w:tcPr>
          <w:p>
            <w:pPr>
              <w:rPr>
                <w:sz w:val="20"/>
                <w:szCs w:val="20"/>
              </w:rPr>
            </w:pPr>
            <w:r>
              <w:rPr>
                <w:sz w:val="20"/>
                <w:szCs w:val="20"/>
              </w:rPr>
            </w:r>
            <w:r>
              <w:rPr>
                <w:rFonts w:ascii="Liberation Sans" w:hAnsi="Liberation Sans" w:eastAsia="Liberation Sans" w:cs="Liberation Sans"/>
                <w:color w:val="0d0d0d"/>
                <w:sz w:val="20"/>
                <w:szCs w:val="20"/>
                <w:highlight w:val="white"/>
              </w:rPr>
              <w:t xml:space="preserve">НОВЫЙ ТРЕНД МОШЕННИЧЕСТВА НА САЙТАХ ЗНАКОМСТВ: скрытые опасности Тиндера</w:t>
            </w:r>
            <w:r>
              <w:rPr>
                <w:sz w:val="20"/>
                <w:szCs w:val="20"/>
              </w:rPr>
            </w:r>
          </w:p>
        </w:tc>
        <w:tc>
          <w:tcPr>
            <w:tcW w:w="5244" w:type="dxa"/>
            <w:vMerge w:val="restart"/>
            <w:textDirection w:val="lrTb"/>
            <w:noWrap w:val="false"/>
          </w:tcPr>
          <w:p>
            <w:pPr>
              <w:rPr>
                <w:sz w:val="20"/>
                <w:szCs w:val="20"/>
              </w:rPr>
            </w:pPr>
            <w:r>
              <w:rPr>
                <w:sz w:val="20"/>
                <w:szCs w:val="20"/>
              </w:rPr>
            </w:r>
            <w:r>
              <w:rPr>
                <w:rFonts w:ascii="Liberation Sans" w:hAnsi="Liberation Sans" w:eastAsia="Liberation Sans" w:cs="Liberation Sans"/>
                <w:color w:val="0d0d0d"/>
                <w:sz w:val="20"/>
                <w:szCs w:val="20"/>
                <w:highlight w:val="white"/>
              </w:rPr>
              <w:t xml:space="preserve">В этом ролике мы расскажем, как работают мошенники на сайтах знакомств, про тренды мошенничества на данных интернет-платформах (в Tinder, Badoo и Mamba) и дадим советы по кибербезопасности. Приятного просмотра!</w:t>
            </w:r>
            <w:r>
              <w:rPr>
                <w:sz w:val="20"/>
                <w:szCs w:val="20"/>
              </w:rPr>
            </w:r>
            <w:r>
              <w:rPr>
                <w:sz w:val="20"/>
                <w:szCs w:val="20"/>
              </w:rPr>
            </w:r>
          </w:p>
        </w:tc>
        <w:tc>
          <w:tcPr>
            <w:tcW w:w="3107" w:type="dxa"/>
            <w:vMerge w:val="restart"/>
            <w:textDirection w:val="lrTb"/>
            <w:noWrap w:val="false"/>
          </w:tcPr>
          <w:p>
            <w:pPr>
              <w:rPr>
                <w:sz w:val="20"/>
                <w:szCs w:val="20"/>
                <w:highlight w:val="none"/>
              </w:rPr>
            </w:pPr>
            <w:r>
              <w:rPr>
                <w:sz w:val="20"/>
                <w:szCs w:val="20"/>
              </w:rPr>
            </w:r>
            <w:r>
              <w:rPr>
                <w:sz w:val="20"/>
                <w:szCs w:val="20"/>
              </w:rPr>
            </w:r>
            <w:hyperlink r:id="rId18" w:tooltip="https://youtu.be/9TZZKce7UEE" w:history="1">
              <w:r>
                <w:rPr>
                  <w:rStyle w:val="173"/>
                  <w:sz w:val="20"/>
                  <w:szCs w:val="20"/>
                </w:rPr>
                <w:t xml:space="preserve">https://youtu.be/9TZZKce7UEE</w:t>
              </w:r>
              <w:r>
                <w:rPr>
                  <w:rStyle w:val="173"/>
                  <w:sz w:val="20"/>
                  <w:szCs w:val="20"/>
                </w:rPr>
              </w:r>
              <w:r>
                <w:rPr>
                  <w:rStyle w:val="173"/>
                  <w:sz w:val="20"/>
                  <w:szCs w:val="20"/>
                </w:rPr>
              </w:r>
            </w:hyperlink>
            <w:r>
              <w:rPr>
                <w:sz w:val="20"/>
                <w:szCs w:val="20"/>
              </w:rPr>
            </w:r>
          </w:p>
          <w:p>
            <w:pPr>
              <w:rPr>
                <w:sz w:val="20"/>
                <w:szCs w:val="20"/>
              </w:rPr>
            </w:pPr>
            <w:r>
              <w:rPr>
                <w:sz w:val="20"/>
                <w:szCs w:val="20"/>
                <w:highlight w:val="none"/>
              </w:rPr>
            </w:r>
            <w:r>
              <w:rPr>
                <w:sz w:val="20"/>
                <w:szCs w:val="20"/>
                <w:highlight w:val="none"/>
              </w:rPr>
            </w:r>
          </w:p>
        </w:tc>
      </w:tr>
    </w:tbl>
    <w:p>
      <w:r/>
      <w:r/>
    </w:p>
    <w:sectPr>
      <w:footnotePr/>
      <w:endnotePr/>
      <w:type w:val="nextPage"/>
      <w:pgSz w:w="11906" w:h="16838" w:orient="portrait"/>
      <w:pgMar w:top="720" w:right="720" w:bottom="720" w:left="720"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Arial">
    <w:panose1 w:val="020B0604020202020204"/>
  </w:font>
  <w:font w:name="Calibri">
    <w:panose1 w:val="020F050202020403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
    <w:name w:val="Heading 1"/>
    <w:basedOn w:val="598"/>
    <w:next w:val="598"/>
    <w:link w:val="13"/>
    <w:uiPriority w:val="9"/>
    <w:qFormat/>
    <w:pPr>
      <w:keepLines/>
      <w:keepNext/>
      <w:spacing w:before="480" w:after="200"/>
      <w:outlineLvl w:val="0"/>
    </w:pPr>
    <w:rPr>
      <w:rFonts w:ascii="Arial" w:hAnsi="Arial" w:eastAsia="Arial" w:cs="Arial"/>
      <w:sz w:val="40"/>
      <w:szCs w:val="40"/>
    </w:rPr>
  </w:style>
  <w:style w:type="character" w:styleId="13">
    <w:name w:val="Heading 1 Char"/>
    <w:basedOn w:val="10"/>
    <w:link w:val="12"/>
    <w:uiPriority w:val="9"/>
    <w:rPr>
      <w:rFonts w:ascii="Arial" w:hAnsi="Arial" w:eastAsia="Arial" w:cs="Arial"/>
      <w:sz w:val="40"/>
      <w:szCs w:val="40"/>
    </w:rPr>
  </w:style>
  <w:style w:type="paragraph" w:styleId="14">
    <w:name w:val="Heading 2"/>
    <w:basedOn w:val="598"/>
    <w:next w:val="598"/>
    <w:link w:val="15"/>
    <w:uiPriority w:val="9"/>
    <w:unhideWhenUsed/>
    <w:qFormat/>
    <w:pPr>
      <w:keepLines/>
      <w:keepNext/>
      <w:spacing w:before="360" w:after="200"/>
      <w:outlineLvl w:val="1"/>
    </w:pPr>
    <w:rPr>
      <w:rFonts w:ascii="Arial" w:hAnsi="Arial" w:eastAsia="Arial" w:cs="Arial"/>
      <w:sz w:val="34"/>
    </w:rPr>
  </w:style>
  <w:style w:type="character" w:styleId="15">
    <w:name w:val="Heading 2 Char"/>
    <w:basedOn w:val="10"/>
    <w:link w:val="14"/>
    <w:uiPriority w:val="9"/>
    <w:rPr>
      <w:rFonts w:ascii="Arial" w:hAnsi="Arial" w:eastAsia="Arial" w:cs="Arial"/>
      <w:sz w:val="34"/>
    </w:rPr>
  </w:style>
  <w:style w:type="paragraph" w:styleId="16">
    <w:name w:val="Heading 3"/>
    <w:basedOn w:val="598"/>
    <w:next w:val="598"/>
    <w:link w:val="17"/>
    <w:uiPriority w:val="9"/>
    <w:unhideWhenUsed/>
    <w:qFormat/>
    <w:pPr>
      <w:keepLines/>
      <w:keepNext/>
      <w:spacing w:before="320" w:after="200"/>
      <w:outlineLvl w:val="2"/>
    </w:pPr>
    <w:rPr>
      <w:rFonts w:ascii="Arial" w:hAnsi="Arial" w:eastAsia="Arial" w:cs="Arial"/>
      <w:sz w:val="30"/>
      <w:szCs w:val="30"/>
    </w:rPr>
  </w:style>
  <w:style w:type="character" w:styleId="17">
    <w:name w:val="Heading 3 Char"/>
    <w:basedOn w:val="10"/>
    <w:link w:val="16"/>
    <w:uiPriority w:val="9"/>
    <w:rPr>
      <w:rFonts w:ascii="Arial" w:hAnsi="Arial" w:eastAsia="Arial" w:cs="Arial"/>
      <w:sz w:val="30"/>
      <w:szCs w:val="30"/>
    </w:rPr>
  </w:style>
  <w:style w:type="paragraph" w:styleId="18">
    <w:name w:val="Heading 4"/>
    <w:basedOn w:val="598"/>
    <w:next w:val="598"/>
    <w:link w:val="19"/>
    <w:uiPriority w:val="9"/>
    <w:unhideWhenUsed/>
    <w:qFormat/>
    <w:pPr>
      <w:keepLines/>
      <w:keepNext/>
      <w:spacing w:before="320" w:after="200"/>
      <w:outlineLvl w:val="3"/>
    </w:pPr>
    <w:rPr>
      <w:rFonts w:ascii="Arial" w:hAnsi="Arial" w:eastAsia="Arial" w:cs="Arial"/>
      <w:b/>
      <w:bCs/>
      <w:sz w:val="26"/>
      <w:szCs w:val="26"/>
    </w:rPr>
  </w:style>
  <w:style w:type="character" w:styleId="19">
    <w:name w:val="Heading 4 Char"/>
    <w:basedOn w:val="10"/>
    <w:link w:val="18"/>
    <w:uiPriority w:val="9"/>
    <w:rPr>
      <w:rFonts w:ascii="Arial" w:hAnsi="Arial" w:eastAsia="Arial" w:cs="Arial"/>
      <w:b/>
      <w:bCs/>
      <w:sz w:val="26"/>
      <w:szCs w:val="26"/>
    </w:rPr>
  </w:style>
  <w:style w:type="paragraph" w:styleId="20">
    <w:name w:val="Heading 5"/>
    <w:basedOn w:val="598"/>
    <w:next w:val="598"/>
    <w:link w:val="21"/>
    <w:uiPriority w:val="9"/>
    <w:unhideWhenUsed/>
    <w:qFormat/>
    <w:pPr>
      <w:keepLines/>
      <w:keepNext/>
      <w:spacing w:before="320" w:after="200"/>
      <w:outlineLvl w:val="4"/>
    </w:pPr>
    <w:rPr>
      <w:rFonts w:ascii="Arial" w:hAnsi="Arial" w:eastAsia="Arial" w:cs="Arial"/>
      <w:b/>
      <w:bCs/>
      <w:sz w:val="24"/>
      <w:szCs w:val="24"/>
    </w:rPr>
  </w:style>
  <w:style w:type="character" w:styleId="21">
    <w:name w:val="Heading 5 Char"/>
    <w:basedOn w:val="10"/>
    <w:link w:val="20"/>
    <w:uiPriority w:val="9"/>
    <w:rPr>
      <w:rFonts w:ascii="Arial" w:hAnsi="Arial" w:eastAsia="Arial" w:cs="Arial"/>
      <w:b/>
      <w:bCs/>
      <w:sz w:val="24"/>
      <w:szCs w:val="24"/>
    </w:rPr>
  </w:style>
  <w:style w:type="paragraph" w:styleId="22">
    <w:name w:val="Heading 6"/>
    <w:basedOn w:val="598"/>
    <w:next w:val="598"/>
    <w:link w:val="23"/>
    <w:uiPriority w:val="9"/>
    <w:unhideWhenUsed/>
    <w:qFormat/>
    <w:pPr>
      <w:keepLines/>
      <w:keepNext/>
      <w:spacing w:before="320" w:after="200"/>
      <w:outlineLvl w:val="5"/>
    </w:pPr>
    <w:rPr>
      <w:rFonts w:ascii="Arial" w:hAnsi="Arial" w:eastAsia="Arial" w:cs="Arial"/>
      <w:b/>
      <w:bCs/>
      <w:sz w:val="22"/>
      <w:szCs w:val="22"/>
    </w:rPr>
  </w:style>
  <w:style w:type="character" w:styleId="23">
    <w:name w:val="Heading 6 Char"/>
    <w:basedOn w:val="10"/>
    <w:link w:val="22"/>
    <w:uiPriority w:val="9"/>
    <w:rPr>
      <w:rFonts w:ascii="Arial" w:hAnsi="Arial" w:eastAsia="Arial" w:cs="Arial"/>
      <w:b/>
      <w:bCs/>
      <w:sz w:val="22"/>
      <w:szCs w:val="22"/>
    </w:rPr>
  </w:style>
  <w:style w:type="paragraph" w:styleId="24">
    <w:name w:val="Heading 7"/>
    <w:basedOn w:val="598"/>
    <w:next w:val="598"/>
    <w:link w:val="25"/>
    <w:uiPriority w:val="9"/>
    <w:unhideWhenUsed/>
    <w:qFormat/>
    <w:pPr>
      <w:keepLines/>
      <w:keepNext/>
      <w:spacing w:before="320" w:after="200"/>
      <w:outlineLvl w:val="6"/>
    </w:pPr>
    <w:rPr>
      <w:rFonts w:ascii="Arial" w:hAnsi="Arial" w:eastAsia="Arial" w:cs="Arial"/>
      <w:b/>
      <w:bCs/>
      <w:i/>
      <w:iCs/>
      <w:sz w:val="22"/>
      <w:szCs w:val="22"/>
    </w:rPr>
  </w:style>
  <w:style w:type="character" w:styleId="25">
    <w:name w:val="Heading 7 Char"/>
    <w:basedOn w:val="10"/>
    <w:link w:val="24"/>
    <w:uiPriority w:val="9"/>
    <w:rPr>
      <w:rFonts w:ascii="Arial" w:hAnsi="Arial" w:eastAsia="Arial" w:cs="Arial"/>
      <w:b/>
      <w:bCs/>
      <w:i/>
      <w:iCs/>
      <w:sz w:val="22"/>
      <w:szCs w:val="22"/>
    </w:rPr>
  </w:style>
  <w:style w:type="paragraph" w:styleId="26">
    <w:name w:val="Heading 8"/>
    <w:basedOn w:val="598"/>
    <w:next w:val="598"/>
    <w:link w:val="27"/>
    <w:uiPriority w:val="9"/>
    <w:unhideWhenUsed/>
    <w:qFormat/>
    <w:pPr>
      <w:keepLines/>
      <w:keepNext/>
      <w:spacing w:before="320" w:after="200"/>
      <w:outlineLvl w:val="7"/>
    </w:pPr>
    <w:rPr>
      <w:rFonts w:ascii="Arial" w:hAnsi="Arial" w:eastAsia="Arial" w:cs="Arial"/>
      <w:i/>
      <w:iCs/>
      <w:sz w:val="22"/>
      <w:szCs w:val="22"/>
    </w:rPr>
  </w:style>
  <w:style w:type="character" w:styleId="27">
    <w:name w:val="Heading 8 Char"/>
    <w:basedOn w:val="10"/>
    <w:link w:val="26"/>
    <w:uiPriority w:val="9"/>
    <w:rPr>
      <w:rFonts w:ascii="Arial" w:hAnsi="Arial" w:eastAsia="Arial" w:cs="Arial"/>
      <w:i/>
      <w:iCs/>
      <w:sz w:val="22"/>
      <w:szCs w:val="22"/>
    </w:rPr>
  </w:style>
  <w:style w:type="paragraph" w:styleId="28">
    <w:name w:val="Heading 9"/>
    <w:basedOn w:val="598"/>
    <w:next w:val="598"/>
    <w:link w:val="29"/>
    <w:uiPriority w:val="9"/>
    <w:unhideWhenUsed/>
    <w:qFormat/>
    <w:pPr>
      <w:keepLines/>
      <w:keepNext/>
      <w:spacing w:before="320" w:after="200"/>
      <w:outlineLvl w:val="8"/>
    </w:pPr>
    <w:rPr>
      <w:rFonts w:ascii="Arial" w:hAnsi="Arial" w:eastAsia="Arial" w:cs="Arial"/>
      <w:i/>
      <w:iCs/>
      <w:sz w:val="21"/>
      <w:szCs w:val="21"/>
    </w:rPr>
  </w:style>
  <w:style w:type="character" w:styleId="29">
    <w:name w:val="Heading 9 Char"/>
    <w:basedOn w:val="10"/>
    <w:link w:val="28"/>
    <w:uiPriority w:val="9"/>
    <w:rPr>
      <w:rFonts w:ascii="Arial" w:hAnsi="Arial" w:eastAsia="Arial" w:cs="Arial"/>
      <w:i/>
      <w:iCs/>
      <w:sz w:val="21"/>
      <w:szCs w:val="21"/>
    </w:rPr>
  </w:style>
  <w:style w:type="paragraph" w:styleId="33">
    <w:name w:val="Title"/>
    <w:basedOn w:val="598"/>
    <w:next w:val="598"/>
    <w:link w:val="34"/>
    <w:uiPriority w:val="10"/>
    <w:qFormat/>
    <w:pPr>
      <w:contextualSpacing/>
      <w:spacing w:before="300" w:after="200"/>
    </w:pPr>
    <w:rPr>
      <w:sz w:val="48"/>
      <w:szCs w:val="48"/>
    </w:rPr>
  </w:style>
  <w:style w:type="character" w:styleId="34">
    <w:name w:val="Title Char"/>
    <w:basedOn w:val="10"/>
    <w:link w:val="33"/>
    <w:uiPriority w:val="10"/>
    <w:rPr>
      <w:sz w:val="48"/>
      <w:szCs w:val="48"/>
    </w:rPr>
  </w:style>
  <w:style w:type="paragraph" w:styleId="35">
    <w:name w:val="Subtitle"/>
    <w:basedOn w:val="598"/>
    <w:next w:val="598"/>
    <w:link w:val="36"/>
    <w:uiPriority w:val="11"/>
    <w:qFormat/>
    <w:pPr>
      <w:spacing w:before="200" w:after="200"/>
    </w:pPr>
    <w:rPr>
      <w:sz w:val="24"/>
      <w:szCs w:val="24"/>
    </w:rPr>
  </w:style>
  <w:style w:type="character" w:styleId="36">
    <w:name w:val="Subtitle Char"/>
    <w:basedOn w:val="10"/>
    <w:link w:val="35"/>
    <w:uiPriority w:val="11"/>
    <w:rPr>
      <w:sz w:val="24"/>
      <w:szCs w:val="24"/>
    </w:rPr>
  </w:style>
  <w:style w:type="paragraph" w:styleId="37">
    <w:name w:val="Quote"/>
    <w:basedOn w:val="598"/>
    <w:next w:val="598"/>
    <w:link w:val="38"/>
    <w:uiPriority w:val="29"/>
    <w:qFormat/>
    <w:pPr>
      <w:ind w:left="720" w:right="720"/>
    </w:pPr>
    <w:rPr>
      <w:i/>
    </w:rPr>
  </w:style>
  <w:style w:type="character" w:styleId="38">
    <w:name w:val="Quote Char"/>
    <w:link w:val="37"/>
    <w:uiPriority w:val="29"/>
    <w:rPr>
      <w:i/>
    </w:rPr>
  </w:style>
  <w:style w:type="paragraph" w:styleId="39">
    <w:name w:val="Intense Quote"/>
    <w:basedOn w:val="598"/>
    <w:next w:val="598"/>
    <w:link w:val="4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0">
    <w:name w:val="Intense Quote Char"/>
    <w:link w:val="39"/>
    <w:uiPriority w:val="30"/>
    <w:rPr>
      <w:i/>
    </w:rPr>
  </w:style>
  <w:style w:type="paragraph" w:styleId="41">
    <w:name w:val="Header"/>
    <w:basedOn w:val="598"/>
    <w:link w:val="42"/>
    <w:uiPriority w:val="99"/>
    <w:unhideWhenUsed/>
    <w:pPr>
      <w:spacing w:after="0" w:line="240" w:lineRule="auto"/>
      <w:tabs>
        <w:tab w:val="center" w:pos="7143" w:leader="none"/>
        <w:tab w:val="right" w:pos="14287" w:leader="none"/>
      </w:tabs>
    </w:pPr>
  </w:style>
  <w:style w:type="character" w:styleId="42">
    <w:name w:val="Header Char"/>
    <w:basedOn w:val="10"/>
    <w:link w:val="41"/>
    <w:uiPriority w:val="99"/>
  </w:style>
  <w:style w:type="paragraph" w:styleId="43">
    <w:name w:val="Footer"/>
    <w:basedOn w:val="598"/>
    <w:link w:val="46"/>
    <w:uiPriority w:val="99"/>
    <w:unhideWhenUsed/>
    <w:pPr>
      <w:spacing w:after="0" w:line="240" w:lineRule="auto"/>
      <w:tabs>
        <w:tab w:val="center" w:pos="7143" w:leader="none"/>
        <w:tab w:val="right" w:pos="14287" w:leader="none"/>
      </w:tabs>
    </w:pPr>
  </w:style>
  <w:style w:type="character" w:styleId="44">
    <w:name w:val="Footer Char"/>
    <w:basedOn w:val="10"/>
    <w:link w:val="43"/>
    <w:uiPriority w:val="99"/>
  </w:style>
  <w:style w:type="paragraph" w:styleId="45">
    <w:name w:val="Caption"/>
    <w:basedOn w:val="598"/>
    <w:next w:val="598"/>
    <w:uiPriority w:val="35"/>
    <w:semiHidden/>
    <w:unhideWhenUsed/>
    <w:qFormat/>
    <w:pPr>
      <w:spacing w:line="276" w:lineRule="auto"/>
    </w:pPr>
    <w:rPr>
      <w:b/>
      <w:bCs/>
      <w:color w:val="4f81bd" w:themeColor="accent1"/>
      <w:sz w:val="18"/>
      <w:szCs w:val="18"/>
    </w:rPr>
  </w:style>
  <w:style w:type="character" w:styleId="46">
    <w:name w:val="Caption Char"/>
    <w:basedOn w:val="45"/>
    <w:link w:val="43"/>
    <w:uiPriority w:val="99"/>
  </w:style>
  <w:style w:type="table" w:styleId="47">
    <w:name w:val="Table Grid"/>
    <w:basedOn w:val="59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8">
    <w:name w:val="Table Grid Light"/>
    <w:basedOn w:val="59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9">
    <w:name w:val="Plain Table 1"/>
    <w:basedOn w:val="59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2"/>
    <w:basedOn w:val="59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3"/>
    <w:basedOn w:val="59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2">
    <w:name w:val="Plain Table 4"/>
    <w:basedOn w:val="59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3">
    <w:name w:val="Plain Table 5"/>
    <w:basedOn w:val="59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4">
    <w:name w:val="Grid Table 1 Light"/>
    <w:basedOn w:val="59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5">
    <w:name w:val="Grid Table 1 Light - Accent 1"/>
    <w:basedOn w:val="59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6">
    <w:name w:val="Grid Table 1 Light - Accent 2"/>
    <w:basedOn w:val="59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7">
    <w:name w:val="Grid Table 1 Light - Accent 3"/>
    <w:basedOn w:val="59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8">
    <w:name w:val="Grid Table 1 Light - Accent 4"/>
    <w:basedOn w:val="59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9">
    <w:name w:val="Grid Table 1 Light - Accent 5"/>
    <w:basedOn w:val="59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0">
    <w:name w:val="Grid Table 1 Light - Accent 6"/>
    <w:basedOn w:val="59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1">
    <w:name w:val="Grid Table 2"/>
    <w:basedOn w:val="59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2">
    <w:name w:val="Grid Table 2 - Accent 1"/>
    <w:basedOn w:val="59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3">
    <w:name w:val="Grid Table 2 - Accent 2"/>
    <w:basedOn w:val="59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4">
    <w:name w:val="Grid Table 2 - Accent 3"/>
    <w:basedOn w:val="59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5">
    <w:name w:val="Grid Table 2 - Accent 4"/>
    <w:basedOn w:val="59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6">
    <w:name w:val="Grid Table 2 - Accent 5"/>
    <w:basedOn w:val="59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7">
    <w:name w:val="Grid Table 2 - Accent 6"/>
    <w:basedOn w:val="59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8">
    <w:name w:val="Grid Table 3"/>
    <w:basedOn w:val="59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1"/>
    <w:basedOn w:val="59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2"/>
    <w:basedOn w:val="59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3"/>
    <w:basedOn w:val="59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4"/>
    <w:basedOn w:val="59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5"/>
    <w:basedOn w:val="59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6"/>
    <w:basedOn w:val="59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4"/>
    <w:basedOn w:val="59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
    <w:name w:val="Grid Table 4 - Accent 1"/>
    <w:basedOn w:val="59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7">
    <w:name w:val="Grid Table 4 - Accent 2"/>
    <w:basedOn w:val="59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
    <w:name w:val="Grid Table 4 - Accent 3"/>
    <w:basedOn w:val="59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
    <w:name w:val="Grid Table 4 - Accent 4"/>
    <w:basedOn w:val="59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
    <w:name w:val="Grid Table 4 - Accent 5"/>
    <w:basedOn w:val="59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
    <w:name w:val="Grid Table 4 - Accent 6"/>
    <w:basedOn w:val="59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
    <w:name w:val="Grid Table 5 Dark"/>
    <w:basedOn w:val="5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3">
    <w:name w:val="Grid Table 5 Dark- Accent 1"/>
    <w:basedOn w:val="5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4">
    <w:name w:val="Grid Table 5 Dark - Accent 2"/>
    <w:basedOn w:val="5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5">
    <w:name w:val="Grid Table 5 Dark - Accent 3"/>
    <w:basedOn w:val="5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6">
    <w:name w:val="Grid Table 5 Dark- Accent 4"/>
    <w:basedOn w:val="5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7">
    <w:name w:val="Grid Table 5 Dark - Accent 5"/>
    <w:basedOn w:val="5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8">
    <w:name w:val="Grid Table 5 Dark - Accent 6"/>
    <w:basedOn w:val="59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89">
    <w:name w:val="Grid Table 6 Colorful"/>
    <w:basedOn w:val="59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0">
    <w:name w:val="Grid Table 6 Colorful - Accent 1"/>
    <w:basedOn w:val="59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1">
    <w:name w:val="Grid Table 6 Colorful - Accent 2"/>
    <w:basedOn w:val="59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2">
    <w:name w:val="Grid Table 6 Colorful - Accent 3"/>
    <w:basedOn w:val="59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3">
    <w:name w:val="Grid Table 6 Colorful - Accent 4"/>
    <w:basedOn w:val="59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4">
    <w:name w:val="Grid Table 6 Colorful - Accent 5"/>
    <w:basedOn w:val="59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5">
    <w:name w:val="Grid Table 6 Colorful - Accent 6"/>
    <w:basedOn w:val="59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7 Colorful"/>
    <w:basedOn w:val="59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7">
    <w:name w:val="Grid Table 7 Colorful - Accent 1"/>
    <w:basedOn w:val="59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8">
    <w:name w:val="Grid Table 7 Colorful - Accent 2"/>
    <w:basedOn w:val="59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9">
    <w:name w:val="Grid Table 7 Colorful - Accent 3"/>
    <w:basedOn w:val="59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0">
    <w:name w:val="Grid Table 7 Colorful - Accent 4"/>
    <w:basedOn w:val="59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1">
    <w:name w:val="Grid Table 7 Colorful - Accent 5"/>
    <w:basedOn w:val="59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2">
    <w:name w:val="Grid Table 7 Colorful - Accent 6"/>
    <w:basedOn w:val="59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3">
    <w:name w:val="List Table 1 Light"/>
    <w:basedOn w:val="59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4">
    <w:name w:val="List Table 1 Light - Accent 1"/>
    <w:basedOn w:val="599"/>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5">
    <w:name w:val="List Table 1 Light - Accent 2"/>
    <w:basedOn w:val="599"/>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6">
    <w:name w:val="List Table 1 Light - Accent 3"/>
    <w:basedOn w:val="599"/>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7">
    <w:name w:val="List Table 1 Light - Accent 4"/>
    <w:basedOn w:val="599"/>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8">
    <w:name w:val="List Table 1 Light - Accent 5"/>
    <w:basedOn w:val="599"/>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9">
    <w:name w:val="List Table 1 Light - Accent 6"/>
    <w:basedOn w:val="599"/>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0">
    <w:name w:val="List Table 2"/>
    <w:basedOn w:val="59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1">
    <w:name w:val="List Table 2 - Accent 1"/>
    <w:basedOn w:val="59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2">
    <w:name w:val="List Table 2 - Accent 2"/>
    <w:basedOn w:val="59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3">
    <w:name w:val="List Table 2 - Accent 3"/>
    <w:basedOn w:val="59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4">
    <w:name w:val="List Table 2 - Accent 4"/>
    <w:basedOn w:val="59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5">
    <w:name w:val="List Table 2 - Accent 5"/>
    <w:basedOn w:val="59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6">
    <w:name w:val="List Table 2 - Accent 6"/>
    <w:basedOn w:val="59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7">
    <w:name w:val="List Table 3"/>
    <w:basedOn w:val="59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8">
    <w:name w:val="List Table 3 - Accent 1"/>
    <w:basedOn w:val="59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19">
    <w:name w:val="List Table 3 - Accent 2"/>
    <w:basedOn w:val="59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0">
    <w:name w:val="List Table 3 - Accent 3"/>
    <w:basedOn w:val="59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1">
    <w:name w:val="List Table 3 - Accent 4"/>
    <w:basedOn w:val="59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2">
    <w:name w:val="List Table 3 - Accent 5"/>
    <w:basedOn w:val="59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3">
    <w:name w:val="List Table 3 - Accent 6"/>
    <w:basedOn w:val="59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4">
    <w:name w:val="List Table 4"/>
    <w:basedOn w:val="59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5">
    <w:name w:val="List Table 4 - Accent 1"/>
    <w:basedOn w:val="59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6">
    <w:name w:val="List Table 4 - Accent 2"/>
    <w:basedOn w:val="59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7">
    <w:name w:val="List Table 4 - Accent 3"/>
    <w:basedOn w:val="59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8">
    <w:name w:val="List Table 4 - Accent 4"/>
    <w:basedOn w:val="59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29">
    <w:name w:val="List Table 4 - Accent 5"/>
    <w:basedOn w:val="59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0">
    <w:name w:val="List Table 4 - Accent 6"/>
    <w:basedOn w:val="59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1">
    <w:name w:val="List Table 5 Dark"/>
    <w:basedOn w:val="59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1"/>
    <w:basedOn w:val="59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2"/>
    <w:basedOn w:val="59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3"/>
    <w:basedOn w:val="59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4"/>
    <w:basedOn w:val="59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5"/>
    <w:basedOn w:val="59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6"/>
    <w:basedOn w:val="59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6 Colorful"/>
    <w:basedOn w:val="59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9">
    <w:name w:val="List Table 6 Colorful - Accent 1"/>
    <w:basedOn w:val="59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0">
    <w:name w:val="List Table 6 Colorful - Accent 2"/>
    <w:basedOn w:val="59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1">
    <w:name w:val="List Table 6 Colorful - Accent 3"/>
    <w:basedOn w:val="59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2">
    <w:name w:val="List Table 6 Colorful - Accent 4"/>
    <w:basedOn w:val="59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3">
    <w:name w:val="List Table 6 Colorful - Accent 5"/>
    <w:basedOn w:val="59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4">
    <w:name w:val="List Table 6 Colorful - Accent 6"/>
    <w:basedOn w:val="59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5">
    <w:name w:val="List Table 7 Colorful"/>
    <w:basedOn w:val="59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6">
    <w:name w:val="List Table 7 Colorful - Accent 1"/>
    <w:basedOn w:val="59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7">
    <w:name w:val="List Table 7 Colorful - Accent 2"/>
    <w:basedOn w:val="59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8">
    <w:name w:val="List Table 7 Colorful - Accent 3"/>
    <w:basedOn w:val="59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49">
    <w:name w:val="List Table 7 Colorful - Accent 4"/>
    <w:basedOn w:val="59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0">
    <w:name w:val="List Table 7 Colorful - Accent 5"/>
    <w:basedOn w:val="59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1">
    <w:name w:val="List Table 7 Colorful - Accent 6"/>
    <w:basedOn w:val="59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2">
    <w:name w:val="Lined - Accent"/>
    <w:basedOn w:val="5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3">
    <w:name w:val="Lined - Accent 1"/>
    <w:basedOn w:val="5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4">
    <w:name w:val="Lined - Accent 2"/>
    <w:basedOn w:val="5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5">
    <w:name w:val="Lined - Accent 3"/>
    <w:basedOn w:val="5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6">
    <w:name w:val="Lined - Accent 4"/>
    <w:basedOn w:val="5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7">
    <w:name w:val="Lined - Accent 5"/>
    <w:basedOn w:val="5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8">
    <w:name w:val="Lined - Accent 6"/>
    <w:basedOn w:val="59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59">
    <w:name w:val="Bordered &amp; Lined - Accent"/>
    <w:basedOn w:val="59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0">
    <w:name w:val="Bordered &amp; Lined - Accent 1"/>
    <w:basedOn w:val="59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1">
    <w:name w:val="Bordered &amp; Lined - Accent 2"/>
    <w:basedOn w:val="59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2">
    <w:name w:val="Bordered &amp; Lined - Accent 3"/>
    <w:basedOn w:val="59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3">
    <w:name w:val="Bordered &amp; Lined - Accent 4"/>
    <w:basedOn w:val="59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4">
    <w:name w:val="Bordered &amp; Lined - Accent 5"/>
    <w:basedOn w:val="59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5">
    <w:name w:val="Bordered &amp; Lined - Accent 6"/>
    <w:basedOn w:val="59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6">
    <w:name w:val="Bordered"/>
    <w:basedOn w:val="59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7">
    <w:name w:val="Bordered - Accent 1"/>
    <w:basedOn w:val="59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8">
    <w:name w:val="Bordered - Accent 2"/>
    <w:basedOn w:val="59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9">
    <w:name w:val="Bordered - Accent 3"/>
    <w:basedOn w:val="59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0">
    <w:name w:val="Bordered - Accent 4"/>
    <w:basedOn w:val="59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1">
    <w:name w:val="Bordered - Accent 5"/>
    <w:basedOn w:val="59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2">
    <w:name w:val="Bordered - Accent 6"/>
    <w:basedOn w:val="59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3">
    <w:name w:val="Hyperlink"/>
    <w:uiPriority w:val="99"/>
    <w:unhideWhenUsed/>
    <w:rPr>
      <w:color w:val="0000ff" w:themeColor="hyperlink"/>
      <w:u w:val="single"/>
    </w:rPr>
  </w:style>
  <w:style w:type="paragraph" w:styleId="174">
    <w:name w:val="footnote text"/>
    <w:basedOn w:val="598"/>
    <w:link w:val="175"/>
    <w:uiPriority w:val="99"/>
    <w:semiHidden/>
    <w:unhideWhenUsed/>
    <w:pPr>
      <w:spacing w:after="40" w:line="240" w:lineRule="auto"/>
    </w:pPr>
    <w:rPr>
      <w:sz w:val="18"/>
    </w:rPr>
  </w:style>
  <w:style w:type="character" w:styleId="175">
    <w:name w:val="Footnote Text Char"/>
    <w:link w:val="174"/>
    <w:uiPriority w:val="99"/>
    <w:rPr>
      <w:sz w:val="18"/>
    </w:rPr>
  </w:style>
  <w:style w:type="character" w:styleId="176">
    <w:name w:val="footnote reference"/>
    <w:basedOn w:val="10"/>
    <w:uiPriority w:val="99"/>
    <w:unhideWhenUsed/>
    <w:rPr>
      <w:vertAlign w:val="superscript"/>
    </w:rPr>
  </w:style>
  <w:style w:type="paragraph" w:styleId="177">
    <w:name w:val="endnote text"/>
    <w:basedOn w:val="598"/>
    <w:link w:val="178"/>
    <w:uiPriority w:val="99"/>
    <w:semiHidden/>
    <w:unhideWhenUsed/>
    <w:pPr>
      <w:spacing w:after="0" w:line="240" w:lineRule="auto"/>
    </w:pPr>
    <w:rPr>
      <w:sz w:val="20"/>
    </w:rPr>
  </w:style>
  <w:style w:type="character" w:styleId="178">
    <w:name w:val="Endnote Text Char"/>
    <w:link w:val="177"/>
    <w:uiPriority w:val="99"/>
    <w:rPr>
      <w:sz w:val="20"/>
    </w:rPr>
  </w:style>
  <w:style w:type="character" w:styleId="179">
    <w:name w:val="endnote reference"/>
    <w:basedOn w:val="10"/>
    <w:uiPriority w:val="99"/>
    <w:semiHidden/>
    <w:unhideWhenUsed/>
    <w:rPr>
      <w:vertAlign w:val="superscript"/>
    </w:rPr>
  </w:style>
  <w:style w:type="paragraph" w:styleId="180">
    <w:name w:val="toc 1"/>
    <w:basedOn w:val="598"/>
    <w:next w:val="598"/>
    <w:uiPriority w:val="39"/>
    <w:unhideWhenUsed/>
    <w:pPr>
      <w:ind w:left="0" w:right="0" w:firstLine="0"/>
      <w:spacing w:after="57"/>
    </w:pPr>
  </w:style>
  <w:style w:type="paragraph" w:styleId="181">
    <w:name w:val="toc 2"/>
    <w:basedOn w:val="598"/>
    <w:next w:val="598"/>
    <w:uiPriority w:val="39"/>
    <w:unhideWhenUsed/>
    <w:pPr>
      <w:ind w:left="283" w:right="0" w:firstLine="0"/>
      <w:spacing w:after="57"/>
    </w:pPr>
  </w:style>
  <w:style w:type="paragraph" w:styleId="182">
    <w:name w:val="toc 3"/>
    <w:basedOn w:val="598"/>
    <w:next w:val="598"/>
    <w:uiPriority w:val="39"/>
    <w:unhideWhenUsed/>
    <w:pPr>
      <w:ind w:left="567" w:right="0" w:firstLine="0"/>
      <w:spacing w:after="57"/>
    </w:pPr>
  </w:style>
  <w:style w:type="paragraph" w:styleId="183">
    <w:name w:val="toc 4"/>
    <w:basedOn w:val="598"/>
    <w:next w:val="598"/>
    <w:uiPriority w:val="39"/>
    <w:unhideWhenUsed/>
    <w:pPr>
      <w:ind w:left="850" w:right="0" w:firstLine="0"/>
      <w:spacing w:after="57"/>
    </w:pPr>
  </w:style>
  <w:style w:type="paragraph" w:styleId="184">
    <w:name w:val="toc 5"/>
    <w:basedOn w:val="598"/>
    <w:next w:val="598"/>
    <w:uiPriority w:val="39"/>
    <w:unhideWhenUsed/>
    <w:pPr>
      <w:ind w:left="1134" w:right="0" w:firstLine="0"/>
      <w:spacing w:after="57"/>
    </w:pPr>
  </w:style>
  <w:style w:type="paragraph" w:styleId="185">
    <w:name w:val="toc 6"/>
    <w:basedOn w:val="598"/>
    <w:next w:val="598"/>
    <w:uiPriority w:val="39"/>
    <w:unhideWhenUsed/>
    <w:pPr>
      <w:ind w:left="1417" w:right="0" w:firstLine="0"/>
      <w:spacing w:after="57"/>
    </w:pPr>
  </w:style>
  <w:style w:type="paragraph" w:styleId="186">
    <w:name w:val="toc 7"/>
    <w:basedOn w:val="598"/>
    <w:next w:val="598"/>
    <w:uiPriority w:val="39"/>
    <w:unhideWhenUsed/>
    <w:pPr>
      <w:ind w:left="1701" w:right="0" w:firstLine="0"/>
      <w:spacing w:after="57"/>
    </w:pPr>
  </w:style>
  <w:style w:type="paragraph" w:styleId="187">
    <w:name w:val="toc 8"/>
    <w:basedOn w:val="598"/>
    <w:next w:val="598"/>
    <w:uiPriority w:val="39"/>
    <w:unhideWhenUsed/>
    <w:pPr>
      <w:ind w:left="1984" w:right="0" w:firstLine="0"/>
      <w:spacing w:after="57"/>
    </w:pPr>
  </w:style>
  <w:style w:type="paragraph" w:styleId="188">
    <w:name w:val="toc 9"/>
    <w:basedOn w:val="598"/>
    <w:next w:val="598"/>
    <w:uiPriority w:val="39"/>
    <w:unhideWhenUsed/>
    <w:pPr>
      <w:ind w:left="2268" w:right="0" w:firstLine="0"/>
      <w:spacing w:after="57"/>
    </w:pPr>
  </w:style>
  <w:style w:type="paragraph" w:styleId="189">
    <w:name w:val="TOC Heading"/>
    <w:uiPriority w:val="39"/>
    <w:unhideWhenUsed/>
  </w:style>
  <w:style w:type="paragraph" w:styleId="190">
    <w:name w:val="table of figures"/>
    <w:basedOn w:val="598"/>
    <w:next w:val="598"/>
    <w:uiPriority w:val="99"/>
    <w:unhideWhenUsed/>
    <w:pPr>
      <w:spacing w:after="0" w:afterAutospacing="0"/>
    </w:pPr>
  </w:style>
  <w:style w:type="paragraph" w:styleId="598" w:default="1">
    <w:name w:val="Normal"/>
    <w:qFormat/>
  </w:style>
  <w:style w:type="table" w:styleId="599" w:default="1">
    <w:name w:val="Normal Table"/>
    <w:uiPriority w:val="99"/>
    <w:semiHidden/>
    <w:unhideWhenUsed/>
    <w:tblPr>
      <w:tblInd w:w="0" w:type="dxa"/>
      <w:tblCellMar>
        <w:left w:w="108" w:type="dxa"/>
        <w:top w:w="0" w:type="dxa"/>
        <w:right w:w="108" w:type="dxa"/>
        <w:bottom w:w="0" w:type="dxa"/>
      </w:tblCellMar>
    </w:tblPr>
  </w:style>
  <w:style w:type="numbering" w:styleId="600" w:default="1">
    <w:name w:val="No List"/>
    <w:uiPriority w:val="99"/>
    <w:semiHidden/>
    <w:unhideWhenUsed/>
  </w:style>
  <w:style w:type="paragraph" w:styleId="601">
    <w:name w:val="No Spacing"/>
    <w:basedOn w:val="598"/>
    <w:uiPriority w:val="1"/>
    <w:qFormat/>
    <w:pPr>
      <w:spacing w:after="0" w:line="240" w:lineRule="auto"/>
    </w:pPr>
  </w:style>
  <w:style w:type="paragraph" w:styleId="602">
    <w:name w:val="List Paragraph"/>
    <w:basedOn w:val="598"/>
    <w:uiPriority w:val="34"/>
    <w:qFormat/>
    <w:pPr>
      <w:contextualSpacing/>
      <w:ind w:left="720"/>
    </w:pPr>
  </w:style>
  <w:style w:type="character" w:styleId="607"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youtu.be/GapxyDX6LIA" TargetMode="External"/><Relationship Id="rId9" Type="http://schemas.openxmlformats.org/officeDocument/2006/relationships/hyperlink" Target="https://youtu.be/KuoVnKJagkQ" TargetMode="External"/><Relationship Id="rId10" Type="http://schemas.openxmlformats.org/officeDocument/2006/relationships/hyperlink" Target="https://youtu.be/rBV770gRaw0" TargetMode="External"/><Relationship Id="rId11" Type="http://schemas.openxmlformats.org/officeDocument/2006/relationships/hyperlink" Target="https://youtu.be/juWqkiu7d78" TargetMode="External"/><Relationship Id="rId12" Type="http://schemas.openxmlformats.org/officeDocument/2006/relationships/hyperlink" Target="https://youtu.be/6E891PM-vY0" TargetMode="External"/><Relationship Id="rId13" Type="http://schemas.openxmlformats.org/officeDocument/2006/relationships/hyperlink" Target="https://youtu.be/hUXwH3chf94" TargetMode="External"/><Relationship Id="rId14" Type="http://schemas.openxmlformats.org/officeDocument/2006/relationships/hyperlink" Target="https://youtu.be/LsXxBApTGLg" TargetMode="External"/><Relationship Id="rId15" Type="http://schemas.openxmlformats.org/officeDocument/2006/relationships/hyperlink" Target="https://youtu.be/EAjPl_44Uj8" TargetMode="External"/><Relationship Id="rId16" Type="http://schemas.openxmlformats.org/officeDocument/2006/relationships/hyperlink" Target="https://youtu.be/oA4UhefuDYs" TargetMode="External"/><Relationship Id="rId17" Type="http://schemas.openxmlformats.org/officeDocument/2006/relationships/hyperlink" Target="https://youtu.be/wNagjaHps5M" TargetMode="External"/><Relationship Id="rId18" Type="http://schemas.openxmlformats.org/officeDocument/2006/relationships/hyperlink" Target="https://youtu.be/9TZZKce7UE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R7-Office/7.2.0.134</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Академия творческой молодежи Республики Татарстан</cp:lastModifiedBy>
  <cp:revision>1</cp:revision>
  <dcterms:modified xsi:type="dcterms:W3CDTF">2023-05-16T13:27:31Z</dcterms:modified>
</cp:coreProperties>
</file>